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79"/>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bookmarkStart w:id="0" w:name="_GoBack"/>
            <w:bookmarkEnd w:id="0"/>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6D068A11" w:rsidR="00492390" w:rsidRPr="00160DDD" w:rsidRDefault="007E1AF4" w:rsidP="004141D1">
            <w:pPr>
              <w:rPr>
                <w:rFonts w:ascii="Century Gothic" w:hAnsi="Century Gothic" w:cstheme="majorHAnsi"/>
                <w:b/>
                <w:sz w:val="16"/>
                <w:szCs w:val="16"/>
              </w:rPr>
            </w:pPr>
            <w:r>
              <w:rPr>
                <w:rFonts w:ascii="Century Gothic" w:hAnsi="Century Gothic" w:cstheme="majorHAnsi"/>
                <w:b/>
                <w:sz w:val="16"/>
                <w:szCs w:val="16"/>
              </w:rPr>
              <w:t>0</w:t>
            </w:r>
            <w:r w:rsidR="003D5E42">
              <w:rPr>
                <w:rFonts w:ascii="Century Gothic" w:hAnsi="Century Gothic" w:cstheme="majorHAnsi"/>
                <w:b/>
                <w:sz w:val="16"/>
                <w:szCs w:val="16"/>
              </w:rPr>
              <w:t>3</w:t>
            </w:r>
            <w:r w:rsidR="00D525BD">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756ECD7A"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0FC960F7"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lang w:val="es-MX"/>
        </w:rPr>
        <w:t>ACTA DE LA TERCERA SESIÓN EXTRAODINARIA.</w:t>
      </w:r>
    </w:p>
    <w:p w14:paraId="3B99A9F0" w14:textId="77777777" w:rsidR="003D5E42" w:rsidRDefault="003D5E42" w:rsidP="003D5E42">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sz w:val="28"/>
          <w:szCs w:val="28"/>
          <w:lang w:val="es-MX"/>
        </w:rPr>
        <w:t>JUNTA DE ADMINISTRACIÓN</w:t>
      </w:r>
    </w:p>
    <w:p w14:paraId="11193D99" w14:textId="77777777" w:rsidR="003D5E42" w:rsidRDefault="003D5E42" w:rsidP="003D5E42">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sz w:val="28"/>
          <w:szCs w:val="28"/>
          <w:lang w:val="es-MX"/>
        </w:rPr>
        <w:t>PERIODO 2021</w:t>
      </w:r>
    </w:p>
    <w:p w14:paraId="105CCF28" w14:textId="77777777" w:rsidR="003D5E42" w:rsidRDefault="003D5E42" w:rsidP="003D5E42">
      <w:pPr>
        <w:autoSpaceDE w:val="0"/>
        <w:autoSpaceDN w:val="0"/>
        <w:adjustRightInd w:val="0"/>
        <w:rPr>
          <w:rFonts w:cstheme="majorHAnsi"/>
          <w:bCs/>
        </w:rPr>
      </w:pPr>
    </w:p>
    <w:p w14:paraId="5383EA53" w14:textId="77777777" w:rsidR="003D5E42" w:rsidRDefault="003D5E42" w:rsidP="003D5E42">
      <w:pPr>
        <w:autoSpaceDE w:val="0"/>
        <w:autoSpaceDN w:val="0"/>
        <w:adjustRightInd w:val="0"/>
        <w:spacing w:line="276" w:lineRule="auto"/>
        <w:jc w:val="both"/>
        <w:rPr>
          <w:rFonts w:ascii="Century Gothic" w:hAnsi="Century Gothic" w:cstheme="majorHAnsi"/>
          <w:bCs/>
          <w:lang w:val="es-MX"/>
        </w:rPr>
      </w:pPr>
    </w:p>
    <w:p w14:paraId="06C16638" w14:textId="1E6099A1" w:rsidR="003D5E42" w:rsidRDefault="003D5E42" w:rsidP="003D5E42">
      <w:pPr>
        <w:autoSpaceDE w:val="0"/>
        <w:autoSpaceDN w:val="0"/>
        <w:adjustRightInd w:val="0"/>
        <w:spacing w:line="276" w:lineRule="auto"/>
        <w:jc w:val="both"/>
        <w:rPr>
          <w:rFonts w:ascii="Century Gothic" w:hAnsi="Century Gothic" w:cstheme="majorHAnsi"/>
          <w:bCs/>
          <w:lang w:val="es-MX"/>
        </w:rPr>
      </w:pPr>
      <w:r>
        <w:rPr>
          <w:rFonts w:ascii="Century Gothic" w:hAnsi="Century Gothic" w:cstheme="majorHAnsi"/>
          <w:bCs/>
          <w:lang w:val="es-MX"/>
        </w:rPr>
        <w:t xml:space="preserve">En la Ciudad de Guadalajara, Jalisco, siendo las </w:t>
      </w:r>
      <w:r w:rsidR="00AC6D9F">
        <w:rPr>
          <w:rFonts w:ascii="Century Gothic" w:hAnsi="Century Gothic" w:cstheme="majorHAnsi"/>
          <w:b/>
          <w:bCs/>
          <w:lang w:val="es-MX"/>
        </w:rPr>
        <w:t>quince</w:t>
      </w:r>
      <w:r w:rsidR="005276B8">
        <w:rPr>
          <w:rFonts w:ascii="Century Gothic" w:hAnsi="Century Gothic" w:cstheme="majorHAnsi"/>
          <w:b/>
          <w:bCs/>
          <w:lang w:val="es-MX"/>
        </w:rPr>
        <w:t xml:space="preserve"> horas con</w:t>
      </w:r>
      <w:r w:rsidR="00A72116">
        <w:rPr>
          <w:rFonts w:ascii="Century Gothic" w:hAnsi="Century Gothic" w:cstheme="majorHAnsi"/>
          <w:b/>
          <w:bCs/>
          <w:lang w:val="es-MX"/>
        </w:rPr>
        <w:t xml:space="preserve"> </w:t>
      </w:r>
      <w:r w:rsidR="00AC6D9F">
        <w:rPr>
          <w:rFonts w:ascii="Century Gothic" w:hAnsi="Century Gothic" w:cstheme="majorHAnsi"/>
          <w:b/>
          <w:bCs/>
          <w:lang w:val="es-MX"/>
        </w:rPr>
        <w:t xml:space="preserve">treinta y cuatro </w:t>
      </w:r>
      <w:r>
        <w:rPr>
          <w:rFonts w:ascii="Century Gothic" w:hAnsi="Century Gothic" w:cstheme="majorHAnsi"/>
          <w:b/>
          <w:bCs/>
          <w:lang w:val="es-MX"/>
        </w:rPr>
        <w:t>minutos del día veintinueve de enero de dos mil veintiuno</w:t>
      </w:r>
      <w:r>
        <w:rPr>
          <w:rFonts w:ascii="Century Gothic" w:hAnsi="Century Gothic" w:cstheme="majorHAnsi"/>
          <w:bCs/>
          <w:lang w:val="es-MX"/>
        </w:rPr>
        <w:t xml:space="preserve">, la Junta de Administración del Tribunal de Justicia Administrativa del Estado de Jalisco, con sede física en las instalaciones de Sala Superior de dicho Ente, ubicada en la Avenida Niños Héroes número 2663, de la Colonia Jardines del Bosque, de esta Ciudad, </w:t>
      </w:r>
      <w:r>
        <w:rPr>
          <w:rFonts w:ascii="Century Gothic" w:hAnsi="Century Gothic" w:cstheme="majorHAnsi"/>
          <w:b/>
          <w:bCs/>
          <w:lang w:val="es-MX"/>
        </w:rPr>
        <w:t>celebra sesión virtual</w:t>
      </w:r>
      <w:r>
        <w:rPr>
          <w:rFonts w:ascii="Century Gothic" w:hAnsi="Century Gothic" w:cstheme="majorHAnsi"/>
          <w:bCs/>
          <w:lang w:val="es-MX"/>
        </w:rPr>
        <w:t xml:space="preserve">, </w:t>
      </w:r>
      <w:r>
        <w:rPr>
          <w:rFonts w:ascii="Century Gothic" w:hAnsi="Century Gothic" w:cstheme="majorHAnsi"/>
          <w:b/>
          <w:bCs/>
          <w:lang w:val="es-MX"/>
        </w:rPr>
        <w:t>conforme a lo dispuesto por los artículos 2 numeral 1 fracción II, 5 numeral 2 fracción I, 11, 12 numerales 1,</w:t>
      </w:r>
      <w:r w:rsidR="00A645EF">
        <w:rPr>
          <w:rFonts w:ascii="Century Gothic" w:hAnsi="Century Gothic" w:cstheme="majorHAnsi"/>
          <w:b/>
          <w:bCs/>
          <w:lang w:val="es-MX"/>
        </w:rPr>
        <w:t xml:space="preserve"> </w:t>
      </w:r>
      <w:r>
        <w:rPr>
          <w:rFonts w:ascii="Century Gothic" w:hAnsi="Century Gothic" w:cstheme="majorHAnsi"/>
          <w:b/>
          <w:bCs/>
          <w:lang w:val="es-MX"/>
        </w:rPr>
        <w:t>2,</w:t>
      </w:r>
      <w:r w:rsidR="00A645EF">
        <w:rPr>
          <w:rFonts w:ascii="Century Gothic" w:hAnsi="Century Gothic" w:cstheme="majorHAnsi"/>
          <w:b/>
          <w:bCs/>
          <w:lang w:val="es-MX"/>
        </w:rPr>
        <w:t xml:space="preserve"> </w:t>
      </w:r>
      <w:r>
        <w:rPr>
          <w:rFonts w:ascii="Century Gothic" w:hAnsi="Century Gothic" w:cstheme="majorHAnsi"/>
          <w:b/>
          <w:bCs/>
          <w:lang w:val="es-MX"/>
        </w:rPr>
        <w:t>3, 4 fracción I,II,III y 5, así como elartículo13, de la Ley Orgánica del Tribunal de Justicia Administrativa del Estado de Jalisco, por lo que, se verifica y se corrobora que los integrantes de la Junta de Administración, se encuentren en conexión simult</w:t>
      </w:r>
      <w:r w:rsidR="00615668">
        <w:rPr>
          <w:rFonts w:ascii="Century Gothic" w:hAnsi="Century Gothic" w:cstheme="majorHAnsi"/>
          <w:b/>
          <w:bCs/>
          <w:lang w:val="es-MX"/>
        </w:rPr>
        <w:t>á</w:t>
      </w:r>
      <w:r>
        <w:rPr>
          <w:rFonts w:ascii="Century Gothic" w:hAnsi="Century Gothic" w:cstheme="majorHAnsi"/>
          <w:b/>
          <w:bCs/>
          <w:lang w:val="es-MX"/>
        </w:rPr>
        <w:t>nea por medio de internet en tiempo real, para dejar registro audiovisual de la presente sesión y de los acuerdos que en ella se tomen; según lo estipulado en la reforma al artículo 12 de la Ley Orgánica en mención, publicada en el Periódico Oficial del Estado de Jalisco, el veinticuatro de abril de dos mil veinte</w:t>
      </w:r>
      <w:r>
        <w:rPr>
          <w:rFonts w:ascii="Century Gothic" w:hAnsi="Century Gothic" w:cstheme="majorHAnsi"/>
          <w:bCs/>
          <w:lang w:val="es-MX"/>
        </w:rPr>
        <w:t xml:space="preserve">, se hace constar que </w:t>
      </w:r>
      <w:r>
        <w:rPr>
          <w:rFonts w:ascii="Century Gothic" w:hAnsi="Century Gothic" w:cstheme="majorHAnsi"/>
          <w:b/>
          <w:bCs/>
          <w:lang w:val="es-MX"/>
        </w:rPr>
        <w:t xml:space="preserve">se encuentran virtualmente reunidos </w:t>
      </w:r>
      <w:r>
        <w:rPr>
          <w:rFonts w:ascii="Century Gothic" w:hAnsi="Century Gothic" w:cstheme="majorHAnsi"/>
          <w:bCs/>
          <w:lang w:val="es-MX"/>
        </w:rPr>
        <w:t xml:space="preserve">los integrantes de la Junta de Administración de dicho Tribunal, a fin de celebrar la </w:t>
      </w:r>
      <w:r>
        <w:rPr>
          <w:rFonts w:ascii="Century Gothic" w:hAnsi="Century Gothic" w:cstheme="majorHAnsi"/>
          <w:b/>
          <w:bCs/>
          <w:lang w:val="es-MX"/>
        </w:rPr>
        <w:t>Tercera Sesión Extraordinaria de dos mil veintiuno</w:t>
      </w:r>
      <w:r>
        <w:rPr>
          <w:rFonts w:ascii="Century Gothic" w:hAnsi="Century Gothic" w:cstheme="majorHAnsi"/>
          <w:bCs/>
          <w:lang w:val="es-MX"/>
        </w:rPr>
        <w:t>; para lo cual el Presidente de la Junta, propone los puntos señalados en el siguiente;</w:t>
      </w:r>
    </w:p>
    <w:p w14:paraId="447B33AE" w14:textId="77777777" w:rsidR="003D5E42" w:rsidRDefault="003D5E42" w:rsidP="003D5E42">
      <w:pPr>
        <w:autoSpaceDE w:val="0"/>
        <w:autoSpaceDN w:val="0"/>
        <w:adjustRightInd w:val="0"/>
        <w:spacing w:line="276" w:lineRule="auto"/>
        <w:jc w:val="both"/>
        <w:rPr>
          <w:rFonts w:ascii="Century Gothic" w:hAnsi="Century Gothic" w:cstheme="majorHAnsi"/>
          <w:bCs/>
          <w:lang w:val="es-MX"/>
        </w:rPr>
      </w:pPr>
    </w:p>
    <w:p w14:paraId="457A8309" w14:textId="77777777" w:rsidR="003D5E42" w:rsidRDefault="003D5E42" w:rsidP="003D5E42">
      <w:pPr>
        <w:rPr>
          <w:rFonts w:ascii="Century Gothic" w:hAnsi="Century Gothic"/>
          <w:b/>
          <w:iCs/>
          <w:lang w:val="es-MX"/>
        </w:rPr>
      </w:pPr>
      <w:r>
        <w:rPr>
          <w:rStyle w:val="nfasis"/>
          <w:rFonts w:ascii="Century Gothic" w:hAnsi="Century Gothic"/>
          <w:b/>
          <w:lang w:val="es-MX"/>
        </w:rPr>
        <w:t>ORDEN DEL DÍA</w:t>
      </w:r>
    </w:p>
    <w:p w14:paraId="0801CE88" w14:textId="77777777" w:rsidR="003D5E42" w:rsidRDefault="003D5E42" w:rsidP="003D5E42">
      <w:pPr>
        <w:pStyle w:val="Textosinformato"/>
        <w:jc w:val="center"/>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9117"/>
      </w:tblGrid>
      <w:tr w:rsidR="003D5E42" w14:paraId="0BC68A1D" w14:textId="77777777" w:rsidTr="003D5E42">
        <w:tc>
          <w:tcPr>
            <w:tcW w:w="271" w:type="pct"/>
            <w:tcBorders>
              <w:top w:val="single" w:sz="12" w:space="0" w:color="auto"/>
              <w:left w:val="nil"/>
              <w:bottom w:val="nil"/>
              <w:right w:val="nil"/>
            </w:tcBorders>
            <w:vAlign w:val="center"/>
            <w:hideMark/>
          </w:tcPr>
          <w:p w14:paraId="485CFE37" w14:textId="77777777" w:rsidR="003D5E42" w:rsidRDefault="003D5E4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1.</w:t>
            </w:r>
          </w:p>
        </w:tc>
        <w:tc>
          <w:tcPr>
            <w:tcW w:w="4729" w:type="pct"/>
            <w:tcBorders>
              <w:top w:val="single" w:sz="12" w:space="0" w:color="auto"/>
              <w:left w:val="nil"/>
              <w:bottom w:val="nil"/>
              <w:right w:val="nil"/>
            </w:tcBorders>
            <w:hideMark/>
          </w:tcPr>
          <w:p w14:paraId="32915069" w14:textId="77777777" w:rsidR="003D5E42" w:rsidRDefault="003D5E42">
            <w:pPr>
              <w:pStyle w:val="Sangradetextonormal"/>
              <w:tabs>
                <w:tab w:val="left" w:pos="284"/>
                <w:tab w:val="num" w:pos="786"/>
              </w:tabs>
              <w:jc w:val="both"/>
              <w:rPr>
                <w:rFonts w:ascii="Century Gothic" w:hAnsi="Century Gothic"/>
                <w:b/>
              </w:rPr>
            </w:pPr>
            <w:r>
              <w:rPr>
                <w:rFonts w:ascii="Century Gothic" w:hAnsi="Century Gothic"/>
              </w:rPr>
              <w:t>Lista de asistencia, constatación de quórum legal y declaratoria correspondiente.</w:t>
            </w:r>
          </w:p>
        </w:tc>
      </w:tr>
      <w:tr w:rsidR="003D5E42" w14:paraId="168ACE19" w14:textId="77777777" w:rsidTr="003D5E42">
        <w:tc>
          <w:tcPr>
            <w:tcW w:w="271" w:type="pct"/>
            <w:tcBorders>
              <w:top w:val="nil"/>
              <w:left w:val="nil"/>
              <w:bottom w:val="nil"/>
              <w:right w:val="nil"/>
            </w:tcBorders>
            <w:shd w:val="clear" w:color="auto" w:fill="D9D9D9" w:themeFill="background1" w:themeFillShade="D9"/>
            <w:vAlign w:val="center"/>
            <w:hideMark/>
          </w:tcPr>
          <w:p w14:paraId="5AAD3654" w14:textId="77777777" w:rsidR="003D5E42" w:rsidRDefault="003D5E4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2.</w:t>
            </w:r>
          </w:p>
        </w:tc>
        <w:tc>
          <w:tcPr>
            <w:tcW w:w="4729" w:type="pct"/>
            <w:tcBorders>
              <w:top w:val="nil"/>
              <w:left w:val="nil"/>
              <w:bottom w:val="nil"/>
              <w:right w:val="nil"/>
            </w:tcBorders>
            <w:shd w:val="clear" w:color="auto" w:fill="D9D9D9" w:themeFill="background1" w:themeFillShade="D9"/>
            <w:hideMark/>
          </w:tcPr>
          <w:p w14:paraId="420A0C68" w14:textId="77777777" w:rsidR="003D5E42" w:rsidRDefault="003D5E42">
            <w:pPr>
              <w:pStyle w:val="Sangradetextonormal"/>
              <w:tabs>
                <w:tab w:val="num" w:pos="786"/>
              </w:tabs>
              <w:jc w:val="both"/>
              <w:rPr>
                <w:rFonts w:ascii="Century Gothic" w:hAnsi="Century Gothic"/>
                <w:b/>
              </w:rPr>
            </w:pPr>
            <w:r>
              <w:rPr>
                <w:rFonts w:ascii="Century Gothic" w:hAnsi="Century Gothic"/>
              </w:rPr>
              <w:t>Aprobación del orden del día.</w:t>
            </w:r>
          </w:p>
        </w:tc>
      </w:tr>
      <w:tr w:rsidR="003D5E42" w14:paraId="6ADAC465" w14:textId="77777777" w:rsidTr="003D5E42">
        <w:tc>
          <w:tcPr>
            <w:tcW w:w="271" w:type="pct"/>
            <w:tcBorders>
              <w:top w:val="nil"/>
              <w:left w:val="nil"/>
              <w:bottom w:val="nil"/>
              <w:right w:val="nil"/>
            </w:tcBorders>
            <w:vAlign w:val="center"/>
            <w:hideMark/>
          </w:tcPr>
          <w:p w14:paraId="6611402A" w14:textId="77777777" w:rsidR="003D5E42" w:rsidRDefault="003D5E4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p>
        </w:tc>
        <w:tc>
          <w:tcPr>
            <w:tcW w:w="4729" w:type="pct"/>
            <w:tcBorders>
              <w:top w:val="nil"/>
              <w:left w:val="nil"/>
              <w:bottom w:val="nil"/>
              <w:right w:val="nil"/>
            </w:tcBorders>
            <w:hideMark/>
          </w:tcPr>
          <w:p w14:paraId="3ED7761B" w14:textId="77777777" w:rsidR="003D5E42" w:rsidRDefault="003D5E42">
            <w:pPr>
              <w:pStyle w:val="Sangradetextonormal"/>
              <w:jc w:val="both"/>
              <w:rPr>
                <w:rFonts w:ascii="Century Gothic" w:hAnsi="Century Gothic"/>
              </w:rPr>
            </w:pPr>
            <w:r>
              <w:rPr>
                <w:rFonts w:ascii="Century Gothic" w:hAnsi="Century Gothic"/>
              </w:rPr>
              <w:t xml:space="preserve">Revisión de medidas preventivas por la pandemia del </w:t>
            </w:r>
            <w:r>
              <w:rPr>
                <w:rFonts w:ascii="Century Gothic" w:hAnsi="Century Gothic"/>
                <w:color w:val="000000"/>
              </w:rPr>
              <w:t>virus SARS-COV2 (COVID-19), y en su caso la aprobación de las actualizaciones a los Lineamientos para el regreso escalonado del personal a sus respectivas funciones…</w:t>
            </w:r>
          </w:p>
        </w:tc>
      </w:tr>
      <w:tr w:rsidR="003D5E42" w14:paraId="0019DFE0" w14:textId="77777777" w:rsidTr="003D5E42">
        <w:tc>
          <w:tcPr>
            <w:tcW w:w="271" w:type="pct"/>
            <w:tcBorders>
              <w:top w:val="nil"/>
              <w:left w:val="nil"/>
              <w:bottom w:val="nil"/>
              <w:right w:val="nil"/>
            </w:tcBorders>
            <w:shd w:val="clear" w:color="auto" w:fill="D9D9D9" w:themeFill="background1" w:themeFillShade="D9"/>
            <w:vAlign w:val="center"/>
            <w:hideMark/>
          </w:tcPr>
          <w:p w14:paraId="65AD47AE" w14:textId="77777777" w:rsidR="003D5E42" w:rsidRDefault="003D5E4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4.</w:t>
            </w:r>
          </w:p>
        </w:tc>
        <w:tc>
          <w:tcPr>
            <w:tcW w:w="4729" w:type="pct"/>
            <w:tcBorders>
              <w:top w:val="nil"/>
              <w:left w:val="nil"/>
              <w:bottom w:val="nil"/>
              <w:right w:val="nil"/>
            </w:tcBorders>
            <w:shd w:val="clear" w:color="auto" w:fill="D9D9D9" w:themeFill="background1" w:themeFillShade="D9"/>
            <w:hideMark/>
          </w:tcPr>
          <w:p w14:paraId="43A3DB1E" w14:textId="77777777" w:rsidR="003D5E42" w:rsidRDefault="003D5E42">
            <w:pPr>
              <w:pStyle w:val="Sangradetextonormal"/>
              <w:jc w:val="both"/>
              <w:rPr>
                <w:rFonts w:ascii="Century Gothic" w:hAnsi="Century Gothic"/>
              </w:rPr>
            </w:pPr>
            <w:r>
              <w:rPr>
                <w:rFonts w:ascii="Century Gothic" w:hAnsi="Century Gothic"/>
              </w:rPr>
              <w:t>Nombramiento</w:t>
            </w:r>
          </w:p>
        </w:tc>
      </w:tr>
    </w:tbl>
    <w:p w14:paraId="174C3DCE" w14:textId="77777777" w:rsidR="003D5E42" w:rsidRDefault="003D5E42" w:rsidP="003D5E42">
      <w:pPr>
        <w:pStyle w:val="Textosinformato"/>
        <w:rPr>
          <w:b/>
          <w:sz w:val="28"/>
          <w:szCs w:val="28"/>
          <w:lang w:val="es-MX"/>
        </w:rPr>
      </w:pPr>
    </w:p>
    <w:p w14:paraId="62EBC5F3" w14:textId="77777777" w:rsidR="003D5E42" w:rsidRDefault="003D5E42" w:rsidP="003D5E42">
      <w:pPr>
        <w:pStyle w:val="Textosinformato"/>
        <w:jc w:val="center"/>
        <w:rPr>
          <w:b/>
          <w:sz w:val="28"/>
          <w:szCs w:val="28"/>
          <w:lang w:val="es-MX"/>
        </w:rPr>
      </w:pPr>
      <w:r>
        <w:rPr>
          <w:b/>
          <w:sz w:val="28"/>
          <w:szCs w:val="28"/>
          <w:lang w:val="es-MX"/>
        </w:rPr>
        <w:t>- 1 –</w:t>
      </w:r>
    </w:p>
    <w:p w14:paraId="16DEEE88" w14:textId="77777777" w:rsidR="00AC7D5B" w:rsidRPr="003032CF" w:rsidRDefault="00AC7D5B" w:rsidP="003E2F6E">
      <w:pPr>
        <w:pStyle w:val="Textosinformato"/>
        <w:spacing w:line="276" w:lineRule="auto"/>
        <w:rPr>
          <w:sz w:val="20"/>
          <w:lang w:val="es-MX"/>
        </w:rPr>
      </w:pPr>
    </w:p>
    <w:p w14:paraId="7EF1EEDA" w14:textId="032AB327"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035C5F">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035C5F">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w:t>
      </w:r>
      <w:r w:rsidR="00B359E0">
        <w:rPr>
          <w:rFonts w:cstheme="majorHAnsi"/>
          <w:bCs/>
          <w:sz w:val="20"/>
          <w:lang w:val="es-MX"/>
        </w:rPr>
        <w:t>á</w:t>
      </w:r>
      <w:r w:rsidR="00584098" w:rsidRPr="00DB1551">
        <w:rPr>
          <w:rFonts w:cstheme="majorHAnsi"/>
          <w:bCs/>
          <w:sz w:val="20"/>
          <w:lang w:val="es-MX"/>
        </w:rPr>
        <w:t>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14:paraId="226520CD" w14:textId="77777777" w:rsidR="00584098" w:rsidRDefault="00584098" w:rsidP="003E2F6E">
      <w:pPr>
        <w:pStyle w:val="Textosinformato"/>
        <w:spacing w:line="276" w:lineRule="auto"/>
        <w:rPr>
          <w:sz w:val="20"/>
          <w:lang w:val="es-MX"/>
        </w:rPr>
      </w:pPr>
    </w:p>
    <w:p w14:paraId="1CA82461" w14:textId="77777777"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035C5F">
        <w:rPr>
          <w:sz w:val="20"/>
          <w:lang w:val="es-MX"/>
        </w:rPr>
        <w:t xml:space="preserve"> </w:t>
      </w:r>
      <w:r w:rsidR="005E4520" w:rsidRPr="003032CF">
        <w:rPr>
          <w:b/>
          <w:sz w:val="20"/>
          <w:lang w:val="es-MX"/>
        </w:rPr>
        <w:t>Giovanni Joaquín Rivera Pérez</w:t>
      </w:r>
      <w:r w:rsidR="00C63890" w:rsidRPr="003032CF">
        <w:rPr>
          <w:sz w:val="20"/>
          <w:lang w:val="es-MX"/>
        </w:rPr>
        <w:t>,</w:t>
      </w:r>
      <w:r w:rsidR="00035C5F">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035C5F">
        <w:rPr>
          <w:sz w:val="20"/>
          <w:lang w:val="es-MX"/>
        </w:rPr>
        <w:t xml:space="preserve"> </w:t>
      </w:r>
      <w:r w:rsidR="00142692" w:rsidRPr="003032CF">
        <w:rPr>
          <w:sz w:val="20"/>
          <w:lang w:val="es-MX"/>
        </w:rPr>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14:paraId="798850C9" w14:textId="77777777" w:rsidR="00C45229" w:rsidRDefault="00C45229" w:rsidP="003E2F6E">
      <w:pPr>
        <w:pStyle w:val="Textosinformato"/>
        <w:spacing w:line="276" w:lineRule="auto"/>
        <w:rPr>
          <w:sz w:val="20"/>
          <w:lang w:val="es-MX"/>
        </w:rPr>
      </w:pPr>
    </w:p>
    <w:p w14:paraId="7D902E05" w14:textId="77777777"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9030"/>
      </w:tblGrid>
      <w:tr w:rsidR="00603B67" w:rsidRPr="003032CF" w14:paraId="4061F63B" w14:textId="77777777" w:rsidTr="00603B67">
        <w:tc>
          <w:tcPr>
            <w:tcW w:w="316" w:type="pct"/>
            <w:vAlign w:val="center"/>
          </w:tcPr>
          <w:p w14:paraId="1F427186"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14:paraId="5309F752"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00035C5F">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14:paraId="279E0C9E" w14:textId="77777777" w:rsidTr="00603B67">
        <w:tc>
          <w:tcPr>
            <w:tcW w:w="316" w:type="pct"/>
            <w:shd w:val="clear" w:color="auto" w:fill="D9D9D9" w:themeFill="background1" w:themeFillShade="D9"/>
            <w:vAlign w:val="center"/>
          </w:tcPr>
          <w:p w14:paraId="09300F6D"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14:paraId="13CC81D9"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14:paraId="627206B2" w14:textId="77777777" w:rsidTr="00603B67">
        <w:tc>
          <w:tcPr>
            <w:tcW w:w="316" w:type="pct"/>
            <w:vAlign w:val="center"/>
          </w:tcPr>
          <w:p w14:paraId="7556D85F"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14:paraId="1FB79F96" w14:textId="77777777"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14:paraId="3F838B3F" w14:textId="77777777" w:rsidTr="00603B67">
        <w:tc>
          <w:tcPr>
            <w:tcW w:w="316" w:type="pct"/>
            <w:shd w:val="clear" w:color="auto" w:fill="D9D9D9" w:themeFill="background1" w:themeFillShade="D9"/>
            <w:vAlign w:val="center"/>
          </w:tcPr>
          <w:p w14:paraId="4B77C643"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14:paraId="4CFDCBE2" w14:textId="77777777" w:rsidR="00603B67" w:rsidRPr="003032CF" w:rsidRDefault="00603B67" w:rsidP="00D10EAD">
            <w:pPr>
              <w:pStyle w:val="Textosinformato"/>
              <w:spacing w:line="276" w:lineRule="auto"/>
              <w:rPr>
                <w:b/>
                <w:sz w:val="20"/>
                <w:lang w:val="es-MX"/>
              </w:rPr>
            </w:pPr>
            <w:r w:rsidRPr="003032CF">
              <w:rPr>
                <w:sz w:val="20"/>
                <w:lang w:val="es-MX"/>
              </w:rPr>
              <w:t>Magistrado</w:t>
            </w:r>
            <w:r w:rsidR="00035C5F">
              <w:rPr>
                <w:sz w:val="20"/>
                <w:lang w:val="es-MX"/>
              </w:rPr>
              <w:t xml:space="preserve"> </w:t>
            </w:r>
            <w:r w:rsidR="00D10EAD" w:rsidRPr="003032CF">
              <w:rPr>
                <w:b/>
                <w:sz w:val="20"/>
                <w:lang w:val="es-MX"/>
              </w:rPr>
              <w:t xml:space="preserve">HORACIO LEÓN HERNÁNDEZ. </w:t>
            </w:r>
            <w:r w:rsidRPr="003032CF">
              <w:rPr>
                <w:sz w:val="20"/>
                <w:lang w:val="es-MX"/>
              </w:rPr>
              <w:t>(Presente).</w:t>
            </w:r>
          </w:p>
        </w:tc>
      </w:tr>
    </w:tbl>
    <w:p w14:paraId="3481CA2D" w14:textId="77777777" w:rsidR="00756F91" w:rsidRPr="003032CF" w:rsidRDefault="00756F91" w:rsidP="003E2F6E">
      <w:pPr>
        <w:pStyle w:val="Textosinformato"/>
        <w:spacing w:line="276" w:lineRule="auto"/>
        <w:rPr>
          <w:sz w:val="20"/>
          <w:lang w:val="es-MX"/>
        </w:rPr>
      </w:pPr>
    </w:p>
    <w:p w14:paraId="7235F577" w14:textId="77777777" w:rsidR="008D5CB6" w:rsidRDefault="008D5CB6" w:rsidP="003E2F6E">
      <w:pPr>
        <w:pStyle w:val="Textosinformato"/>
        <w:spacing w:line="276" w:lineRule="auto"/>
        <w:rPr>
          <w:sz w:val="20"/>
          <w:lang w:val="es-MX"/>
        </w:rPr>
      </w:pPr>
    </w:p>
    <w:p w14:paraId="1B16BD42" w14:textId="77777777"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035C5F">
        <w:rPr>
          <w:sz w:val="20"/>
          <w:lang w:val="es-MX"/>
        </w:rPr>
        <w:t xml:space="preserve"> </w:t>
      </w:r>
      <w:r w:rsidR="005E66B4">
        <w:rPr>
          <w:sz w:val="20"/>
          <w:lang w:val="es-MX"/>
        </w:rPr>
        <w:t>en la misma plataforma</w:t>
      </w:r>
      <w:r w:rsidR="0001542F">
        <w:rPr>
          <w:sz w:val="20"/>
          <w:lang w:val="es-MX"/>
        </w:rPr>
        <w:t xml:space="preserve"> electrónica,</w:t>
      </w:r>
      <w:r w:rsidR="00035C5F">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035C5F">
        <w:rPr>
          <w:rFonts w:cstheme="majorHAnsi"/>
          <w:b/>
          <w:bCs/>
          <w:sz w:val="20"/>
          <w:lang w:val="es-MX"/>
        </w:rPr>
        <w:t xml:space="preserve"> </w:t>
      </w:r>
      <w:r w:rsidR="003E2F6E" w:rsidRPr="00884852">
        <w:rPr>
          <w:sz w:val="20"/>
          <w:lang w:val="es-MX"/>
        </w:rPr>
        <w:t>emitiéndose el siguiente acuerdo</w:t>
      </w:r>
      <w:r w:rsidR="003E2F6E" w:rsidRPr="003032CF">
        <w:rPr>
          <w:sz w:val="20"/>
          <w:lang w:val="es-MX"/>
        </w:rPr>
        <w:t>:</w:t>
      </w:r>
    </w:p>
    <w:p w14:paraId="52675D86" w14:textId="77777777" w:rsidR="00693C10" w:rsidRPr="003032CF" w:rsidRDefault="00693C10" w:rsidP="003E2F6E">
      <w:pPr>
        <w:pStyle w:val="Textosinformato"/>
        <w:spacing w:line="276" w:lineRule="auto"/>
        <w:rPr>
          <w:sz w:val="20"/>
          <w:lang w:val="es-MX"/>
        </w:rPr>
      </w:pPr>
    </w:p>
    <w:p w14:paraId="627BC1A2" w14:textId="77777777"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0B4033" w:rsidRPr="003032CF" w14:paraId="2BD1AC8A" w14:textId="77777777" w:rsidTr="00D2369B">
        <w:tc>
          <w:tcPr>
            <w:tcW w:w="9964" w:type="dxa"/>
            <w:shd w:val="clear" w:color="auto" w:fill="D9D9D9" w:themeFill="background1" w:themeFillShade="D9"/>
          </w:tcPr>
          <w:p w14:paraId="40C04988" w14:textId="20DB1FDA" w:rsidR="000B4033" w:rsidRPr="008D43ED" w:rsidRDefault="000B4033" w:rsidP="00EF343D">
            <w:pPr>
              <w:pStyle w:val="Textosinformato"/>
              <w:spacing w:line="276" w:lineRule="auto"/>
              <w:rPr>
                <w:b/>
                <w:sz w:val="20"/>
                <w:lang w:val="es-MX"/>
              </w:rPr>
            </w:pPr>
            <w:r w:rsidRPr="008D43ED">
              <w:rPr>
                <w:b/>
                <w:sz w:val="20"/>
                <w:lang w:val="es-MX"/>
              </w:rPr>
              <w:t>ACU/JA/</w:t>
            </w:r>
            <w:r w:rsidR="008151A6" w:rsidRPr="008D43ED">
              <w:rPr>
                <w:b/>
                <w:sz w:val="20"/>
                <w:lang w:val="es-MX"/>
              </w:rPr>
              <w:t>0</w:t>
            </w:r>
            <w:r w:rsidR="00833E89">
              <w:rPr>
                <w:b/>
                <w:sz w:val="20"/>
                <w:lang w:val="es-MX"/>
              </w:rPr>
              <w:t>1</w:t>
            </w:r>
            <w:r w:rsidRPr="008D43ED">
              <w:rPr>
                <w:b/>
                <w:sz w:val="20"/>
                <w:lang w:val="es-MX"/>
              </w:rPr>
              <w:t>/</w:t>
            </w:r>
            <w:r w:rsidR="006F3EC7">
              <w:rPr>
                <w:b/>
                <w:sz w:val="20"/>
                <w:lang w:val="es-MX"/>
              </w:rPr>
              <w:t>0</w:t>
            </w:r>
            <w:r w:rsidR="003D5E42">
              <w:rPr>
                <w:b/>
                <w:sz w:val="20"/>
                <w:lang w:val="es-MX"/>
              </w:rPr>
              <w:t>3</w:t>
            </w:r>
            <w:r w:rsidRPr="008D43ED">
              <w:rPr>
                <w:b/>
                <w:sz w:val="20"/>
                <w:lang w:val="es-MX"/>
              </w:rPr>
              <w:t>/</w:t>
            </w:r>
            <w:r w:rsidR="006F3EC7">
              <w:rPr>
                <w:b/>
                <w:sz w:val="20"/>
                <w:lang w:val="es-MX"/>
              </w:rPr>
              <w:t>E</w:t>
            </w:r>
            <w:r w:rsidRPr="008D43ED">
              <w:rPr>
                <w:b/>
                <w:sz w:val="20"/>
                <w:lang w:val="es-MX"/>
              </w:rPr>
              <w:t>/</w:t>
            </w:r>
            <w:r w:rsidR="006F3EC7">
              <w:rPr>
                <w:b/>
                <w:sz w:val="20"/>
                <w:lang w:val="es-MX"/>
              </w:rPr>
              <w:t>2021</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4C6A5D" w:rsidRPr="00047C33">
              <w:rPr>
                <w:rFonts w:cstheme="majorHAnsi"/>
                <w:b/>
                <w:bCs/>
                <w:sz w:val="20"/>
                <w:lang w:val="es-MX"/>
              </w:rPr>
              <w:t>3, 4 fracción I,II,III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6F3EC7">
              <w:rPr>
                <w:b/>
                <w:sz w:val="20"/>
                <w:lang w:val="es-MX"/>
              </w:rPr>
              <w:t>,</w:t>
            </w:r>
            <w:r w:rsidRPr="006F3EC7">
              <w:rPr>
                <w:sz w:val="20"/>
                <w:lang w:val="es-MX"/>
              </w:rPr>
              <w:t xml:space="preserve"> </w:t>
            </w:r>
            <w:r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25D50493" w14:textId="77777777" w:rsidR="0090027F" w:rsidRPr="003032CF" w:rsidRDefault="0090027F" w:rsidP="00BC511B">
      <w:pPr>
        <w:pStyle w:val="Textosinformato"/>
        <w:rPr>
          <w:b/>
          <w:sz w:val="20"/>
          <w:lang w:val="es-MX"/>
        </w:rPr>
      </w:pPr>
    </w:p>
    <w:p w14:paraId="781D3817" w14:textId="179B9C0E" w:rsidR="000F48F4" w:rsidRDefault="000F48F4" w:rsidP="00DF5EA6">
      <w:pPr>
        <w:pStyle w:val="Textosinformato"/>
        <w:rPr>
          <w:b/>
          <w:sz w:val="20"/>
          <w:lang w:val="es-MX"/>
        </w:rPr>
      </w:pPr>
    </w:p>
    <w:p w14:paraId="438B2F12" w14:textId="482C65E6" w:rsidR="00BF60A4" w:rsidRPr="005F4E2B" w:rsidRDefault="00DF5EA6" w:rsidP="005F4E2B">
      <w:pPr>
        <w:pStyle w:val="Textosinformato"/>
        <w:spacing w:line="276" w:lineRule="auto"/>
        <w:rPr>
          <w:bCs/>
          <w:sz w:val="20"/>
          <w:lang w:val="es-MX"/>
        </w:rPr>
      </w:pPr>
      <w:r w:rsidRPr="003032CF">
        <w:rPr>
          <w:sz w:val="20"/>
          <w:lang w:val="es-MX"/>
        </w:rPr>
        <w:t xml:space="preserve">En uso de la voz </w:t>
      </w:r>
      <w:r w:rsidRPr="003032CF">
        <w:rPr>
          <w:b/>
          <w:sz w:val="20"/>
          <w:lang w:val="es-MX"/>
        </w:rPr>
        <w:t>el Magistrado Presidente</w:t>
      </w:r>
      <w:r>
        <w:rPr>
          <w:b/>
          <w:sz w:val="20"/>
          <w:lang w:val="es-MX"/>
        </w:rPr>
        <w:t xml:space="preserve">: </w:t>
      </w:r>
      <w:r>
        <w:rPr>
          <w:bCs/>
          <w:sz w:val="20"/>
          <w:lang w:val="es-MX"/>
        </w:rPr>
        <w:t>Le doy la bienvenida al Secretario General de Acuerdos, Lic. Sergio Castañeda Fletes, que en esta sesión nos acompaña como invitado, por la relevancia de los temas a tratar el día de hoy.</w:t>
      </w:r>
    </w:p>
    <w:p w14:paraId="19E019C6" w14:textId="77777777" w:rsidR="00BF60A4" w:rsidRPr="003032CF" w:rsidRDefault="00BF60A4" w:rsidP="000B4033">
      <w:pPr>
        <w:pStyle w:val="Textosinformato"/>
        <w:jc w:val="center"/>
        <w:rPr>
          <w:b/>
          <w:sz w:val="20"/>
          <w:lang w:val="es-MX"/>
        </w:rPr>
      </w:pPr>
    </w:p>
    <w:p w14:paraId="13FDCF82" w14:textId="77777777" w:rsidR="00903917" w:rsidRPr="003032CF" w:rsidRDefault="00903917" w:rsidP="00903917">
      <w:pPr>
        <w:pStyle w:val="Textosinformato"/>
        <w:jc w:val="center"/>
        <w:rPr>
          <w:b/>
          <w:sz w:val="28"/>
          <w:szCs w:val="28"/>
          <w:lang w:val="es-MX"/>
        </w:rPr>
      </w:pPr>
      <w:r w:rsidRPr="003032CF">
        <w:rPr>
          <w:b/>
          <w:sz w:val="28"/>
          <w:szCs w:val="28"/>
          <w:lang w:val="es-MX"/>
        </w:rPr>
        <w:t>- 2 -</w:t>
      </w:r>
    </w:p>
    <w:p w14:paraId="0B0E592A" w14:textId="77777777" w:rsidR="000F48F4" w:rsidRPr="003032CF" w:rsidRDefault="000F48F4" w:rsidP="00D13962">
      <w:pPr>
        <w:pStyle w:val="Textosinformato"/>
        <w:spacing w:line="276" w:lineRule="auto"/>
        <w:rPr>
          <w:sz w:val="20"/>
          <w:lang w:val="es-MX"/>
        </w:rPr>
      </w:pPr>
    </w:p>
    <w:p w14:paraId="407F56CE" w14:textId="77777777" w:rsidR="000B4033" w:rsidRPr="003032CF" w:rsidRDefault="000B4033" w:rsidP="009C76EE">
      <w:pPr>
        <w:pStyle w:val="Textosinformato"/>
        <w:spacing w:line="276" w:lineRule="auto"/>
        <w:rPr>
          <w:sz w:val="20"/>
          <w:lang w:val="es-MX"/>
        </w:rPr>
      </w:pPr>
      <w:r w:rsidRPr="00C70C86">
        <w:rPr>
          <w:b/>
          <w:bCs/>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14:paraId="7031FFAA" w14:textId="77777777" w:rsidR="000B4033" w:rsidRPr="003032CF" w:rsidRDefault="000B4033" w:rsidP="009C76EE">
      <w:pPr>
        <w:pStyle w:val="Textosinformato"/>
        <w:spacing w:line="276" w:lineRule="auto"/>
        <w:rPr>
          <w:sz w:val="20"/>
          <w:lang w:val="es-MX"/>
        </w:rPr>
      </w:pPr>
    </w:p>
    <w:p w14:paraId="492A0D00" w14:textId="77777777" w:rsidR="000B4033" w:rsidRPr="003032CF" w:rsidRDefault="000B4033" w:rsidP="009C76E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6D4196BC" w14:textId="77777777" w:rsidR="000B4033" w:rsidRPr="003032CF" w:rsidRDefault="000B4033"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0B4033" w:rsidRPr="000B3D7E" w14:paraId="2F701526" w14:textId="77777777" w:rsidTr="008A57EE">
        <w:tc>
          <w:tcPr>
            <w:tcW w:w="9964" w:type="dxa"/>
            <w:shd w:val="clear" w:color="auto" w:fill="D9D9D9" w:themeFill="background1" w:themeFillShade="D9"/>
          </w:tcPr>
          <w:p w14:paraId="08408D0E" w14:textId="3AD4E46F" w:rsidR="000B4033" w:rsidRPr="008D43ED" w:rsidRDefault="000B4033" w:rsidP="00D563BA">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CF1214">
              <w:rPr>
                <w:b/>
                <w:sz w:val="20"/>
                <w:lang w:val="es-MX"/>
              </w:rPr>
              <w:t>0</w:t>
            </w:r>
            <w:r w:rsidR="003D5E42">
              <w:rPr>
                <w:b/>
                <w:sz w:val="20"/>
                <w:lang w:val="es-MX"/>
              </w:rPr>
              <w:t>3</w:t>
            </w:r>
            <w:r w:rsidRPr="008D43ED">
              <w:rPr>
                <w:b/>
                <w:sz w:val="20"/>
                <w:lang w:val="es-MX"/>
              </w:rPr>
              <w:t>/</w:t>
            </w:r>
            <w:r w:rsidR="00D563BA">
              <w:rPr>
                <w:b/>
                <w:sz w:val="20"/>
                <w:lang w:val="es-MX"/>
              </w:rPr>
              <w:t>E</w:t>
            </w:r>
            <w:r w:rsidRPr="008D43ED">
              <w:rPr>
                <w:b/>
                <w:sz w:val="20"/>
                <w:lang w:val="es-MX"/>
              </w:rPr>
              <w:t>/</w:t>
            </w:r>
            <w:r w:rsidR="00D563BA">
              <w:rPr>
                <w:b/>
                <w:sz w:val="20"/>
                <w:lang w:val="es-MX"/>
              </w:rPr>
              <w:t>2021</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sidRPr="00047C33">
              <w:rPr>
                <w:rFonts w:cstheme="majorHAnsi"/>
                <w:b/>
                <w:bCs/>
                <w:sz w:val="20"/>
                <w:lang w:val="es-MX"/>
              </w:rPr>
              <w:t>3, 4 fracción I,II,III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194F4E" w:rsidRPr="002E4D66">
              <w:rPr>
                <w:b/>
                <w:sz w:val="20"/>
                <w:u w:val="single"/>
                <w:lang w:val="es-MX"/>
              </w:rPr>
              <w:lastRenderedPageBreak/>
              <w:t xml:space="preserve">se aprueba el </w:t>
            </w:r>
            <w:r w:rsidR="00903917" w:rsidRPr="002E4D66">
              <w:rPr>
                <w:b/>
                <w:sz w:val="20"/>
                <w:u w:val="single"/>
                <w:lang w:val="es-MX"/>
              </w:rPr>
              <w:t>orden del día por unanimidad de votos de los Magistrados integrantes de la Junta de Administración.</w:t>
            </w:r>
          </w:p>
        </w:tc>
      </w:tr>
    </w:tbl>
    <w:p w14:paraId="79E81C15" w14:textId="77777777" w:rsidR="009338A6" w:rsidRPr="003032CF" w:rsidRDefault="009338A6" w:rsidP="003E2F6E">
      <w:pPr>
        <w:pStyle w:val="Textosinformato"/>
        <w:spacing w:line="276" w:lineRule="auto"/>
        <w:rPr>
          <w:sz w:val="20"/>
          <w:lang w:val="es-MX"/>
        </w:rPr>
      </w:pPr>
    </w:p>
    <w:p w14:paraId="588A4431" w14:textId="77777777" w:rsidR="009338A6" w:rsidRPr="003032CF" w:rsidRDefault="009338A6" w:rsidP="003E2F6E">
      <w:pPr>
        <w:pStyle w:val="Textosinformato"/>
        <w:spacing w:line="276" w:lineRule="auto"/>
        <w:rPr>
          <w:sz w:val="20"/>
          <w:lang w:val="es-MX"/>
        </w:rPr>
      </w:pPr>
    </w:p>
    <w:p w14:paraId="49B7A5E2" w14:textId="17F5E709" w:rsidR="001241F1" w:rsidRPr="008C106F" w:rsidRDefault="007E6522" w:rsidP="008C106F">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14:paraId="2563A1C0" w14:textId="77777777" w:rsidR="00B01857" w:rsidRDefault="00B01857" w:rsidP="00784643">
      <w:pPr>
        <w:pStyle w:val="Sangradetextonormal"/>
        <w:spacing w:after="0" w:line="276" w:lineRule="auto"/>
        <w:ind w:left="0"/>
        <w:jc w:val="both"/>
        <w:rPr>
          <w:rFonts w:ascii="Century Gothic" w:hAnsi="Century Gothic"/>
          <w:lang w:val="es-MX"/>
        </w:rPr>
      </w:pPr>
    </w:p>
    <w:p w14:paraId="4829C702" w14:textId="18E352B2" w:rsidR="00D646D9" w:rsidRDefault="0054552E" w:rsidP="0054552E">
      <w:pPr>
        <w:pStyle w:val="Sangradetextonormal"/>
        <w:spacing w:after="0" w:line="276" w:lineRule="auto"/>
        <w:ind w:left="0"/>
        <w:jc w:val="both"/>
        <w:rPr>
          <w:rFonts w:ascii="Century Gothic" w:hAnsi="Century Gothic"/>
          <w:b/>
          <w:color w:val="000000"/>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3B16AF">
        <w:rPr>
          <w:rFonts w:ascii="Century Gothic" w:hAnsi="Century Gothic"/>
          <w:b/>
          <w:lang w:val="es-MX"/>
        </w:rPr>
        <w:t>tres</w:t>
      </w:r>
      <w:r w:rsidR="00035C5F">
        <w:rPr>
          <w:rFonts w:ascii="Century Gothic" w:hAnsi="Century Gothic"/>
          <w:b/>
          <w:lang w:val="es-MX"/>
        </w:rPr>
        <w:t xml:space="preserve"> </w:t>
      </w:r>
      <w:r w:rsidRPr="003032CF">
        <w:rPr>
          <w:rFonts w:ascii="Century Gothic" w:hAnsi="Century Gothic"/>
          <w:lang w:val="es-MX"/>
        </w:rPr>
        <w:t>y corresponde a</w:t>
      </w:r>
      <w:r w:rsidR="00D87092">
        <w:rPr>
          <w:rFonts w:ascii="Century Gothic" w:hAnsi="Century Gothic"/>
          <w:lang w:val="es-MX"/>
        </w:rPr>
        <w:t xml:space="preserve"> </w:t>
      </w:r>
      <w:r w:rsidRPr="0049716B">
        <w:rPr>
          <w:rFonts w:ascii="Century Gothic" w:hAnsi="Century Gothic"/>
          <w:lang w:val="es-MX"/>
        </w:rPr>
        <w:t>la</w:t>
      </w:r>
      <w:r>
        <w:rPr>
          <w:rFonts w:ascii="Century Gothic" w:hAnsi="Century Gothic"/>
          <w:lang w:val="es-MX"/>
        </w:rPr>
        <w:t>:</w:t>
      </w:r>
      <w:r w:rsidR="00187186" w:rsidRPr="00187186">
        <w:rPr>
          <w:rFonts w:ascii="Century Gothic" w:hAnsi="Century Gothic"/>
        </w:rPr>
        <w:t xml:space="preserve"> </w:t>
      </w:r>
      <w:r w:rsidR="003D5E42" w:rsidRPr="003D5E42">
        <w:rPr>
          <w:rFonts w:ascii="Century Gothic" w:hAnsi="Century Gothic"/>
          <w:b/>
        </w:rPr>
        <w:t xml:space="preserve">Revisión de medidas preventivas por la pandemia del </w:t>
      </w:r>
      <w:r w:rsidR="003D5E42" w:rsidRPr="003D5E42">
        <w:rPr>
          <w:rFonts w:ascii="Century Gothic" w:hAnsi="Century Gothic"/>
          <w:b/>
          <w:color w:val="000000"/>
        </w:rPr>
        <w:t>virus SARS-COV2 (COVID-19), y en su caso la aprobación de las actualizaciones a los Lineamientos para el regreso escalonado del personal a sus respectivas funciones…</w:t>
      </w:r>
    </w:p>
    <w:p w14:paraId="63E83514" w14:textId="77777777" w:rsidR="000F69E9" w:rsidRDefault="000F69E9" w:rsidP="0054552E">
      <w:pPr>
        <w:pStyle w:val="Sangradetextonormal"/>
        <w:spacing w:after="0" w:line="276" w:lineRule="auto"/>
        <w:ind w:left="0"/>
        <w:jc w:val="both"/>
        <w:rPr>
          <w:rFonts w:ascii="Century Gothic" w:hAnsi="Century Gothic"/>
          <w:b/>
          <w:color w:val="000000"/>
        </w:rPr>
      </w:pPr>
    </w:p>
    <w:p w14:paraId="2613A207" w14:textId="77777777" w:rsidR="00FB7B9D" w:rsidRDefault="00FB7B9D" w:rsidP="007C330B">
      <w:pPr>
        <w:pStyle w:val="Sangradetextonormal"/>
        <w:spacing w:after="0" w:line="276" w:lineRule="auto"/>
        <w:ind w:left="0"/>
        <w:jc w:val="both"/>
        <w:rPr>
          <w:rFonts w:ascii="Century Gothic" w:hAnsi="Century Gothic"/>
        </w:rPr>
      </w:pPr>
    </w:p>
    <w:p w14:paraId="1F4B9AAC" w14:textId="7D2B69DA" w:rsidR="002E50AA" w:rsidRPr="002E50AA" w:rsidRDefault="007C330B" w:rsidP="007C330B">
      <w:pPr>
        <w:pStyle w:val="Sangradetextonormal"/>
        <w:spacing w:after="0" w:line="276" w:lineRule="auto"/>
        <w:ind w:left="0"/>
        <w:jc w:val="both"/>
        <w:rPr>
          <w:rFonts w:ascii="Century Gothic" w:hAnsi="Century Gothic"/>
          <w:bCs/>
        </w:rPr>
      </w:pPr>
      <w:r w:rsidRPr="00D646D9">
        <w:rPr>
          <w:rFonts w:ascii="Century Gothic" w:hAnsi="Century Gothic"/>
        </w:rPr>
        <w:t>En uso de la voz el</w:t>
      </w:r>
      <w:r>
        <w:rPr>
          <w:rFonts w:ascii="Century Gothic" w:hAnsi="Century Gothic"/>
          <w:b/>
        </w:rPr>
        <w:t xml:space="preserve"> </w:t>
      </w:r>
      <w:r w:rsidRPr="00795CEE">
        <w:rPr>
          <w:rFonts w:ascii="Century Gothic" w:hAnsi="Century Gothic"/>
          <w:b/>
          <w:szCs w:val="24"/>
          <w:lang w:val="es-MX"/>
        </w:rPr>
        <w:t>Magistrado Presidente</w:t>
      </w:r>
      <w:r w:rsidRPr="00795CEE">
        <w:rPr>
          <w:rFonts w:ascii="Century Gothic" w:hAnsi="Century Gothic"/>
          <w:szCs w:val="24"/>
          <w:lang w:val="es-MX"/>
        </w:rPr>
        <w:t xml:space="preserve">: </w:t>
      </w:r>
      <w:r w:rsidR="002E50AA">
        <w:rPr>
          <w:rFonts w:ascii="Century Gothic" w:hAnsi="Century Gothic"/>
          <w:bCs/>
        </w:rPr>
        <w:t>Gracias Giovanni, este es el punto que nos preocupa y queremos poner a su consideración.</w:t>
      </w:r>
    </w:p>
    <w:p w14:paraId="7A93A6FB" w14:textId="77777777" w:rsidR="002E50AA" w:rsidRDefault="002E50AA" w:rsidP="007C330B">
      <w:pPr>
        <w:pStyle w:val="Sangradetextonormal"/>
        <w:spacing w:after="0" w:line="276" w:lineRule="auto"/>
        <w:ind w:left="0"/>
        <w:jc w:val="both"/>
        <w:rPr>
          <w:rFonts w:ascii="Century Gothic" w:hAnsi="Century Gothic"/>
          <w:b/>
        </w:rPr>
      </w:pPr>
    </w:p>
    <w:p w14:paraId="7432487A" w14:textId="32798297" w:rsidR="007C330B" w:rsidRPr="00057E21" w:rsidRDefault="007C330B" w:rsidP="007C330B">
      <w:pPr>
        <w:pStyle w:val="Sangradetextonormal"/>
        <w:spacing w:after="0" w:line="276" w:lineRule="auto"/>
        <w:ind w:left="0"/>
        <w:jc w:val="both"/>
        <w:rPr>
          <w:rFonts w:ascii="Century Gothic" w:hAnsi="Century Gothic"/>
          <w:b/>
        </w:rPr>
      </w:pPr>
      <w:r w:rsidRPr="00057E21">
        <w:rPr>
          <w:rFonts w:ascii="Century Gothic" w:hAnsi="Century Gothic"/>
          <w:lang w:val="es-MX"/>
        </w:rPr>
        <w:t xml:space="preserve">El Tribunal de Justicia Administrativa del Estado de Jalisco, por necesidades del servicio y </w:t>
      </w:r>
      <w:r w:rsidRPr="00057E21">
        <w:rPr>
          <w:rFonts w:ascii="Century Gothic" w:hAnsi="Century Gothic"/>
          <w:color w:val="000000"/>
        </w:rPr>
        <w:t xml:space="preserve">con la finalidad de dar seguimiento a las medidas sanitarias para salvaguardar la salud e integridad de la sociedad en general, así como del personal adscrito a este Tribunal y de litigantes que acuden a sus instalaciones; Se </w:t>
      </w:r>
      <w:r>
        <w:rPr>
          <w:rFonts w:ascii="Century Gothic" w:hAnsi="Century Gothic"/>
          <w:color w:val="000000"/>
        </w:rPr>
        <w:t xml:space="preserve">propone modificar </w:t>
      </w:r>
      <w:r w:rsidRPr="00057E21">
        <w:rPr>
          <w:rFonts w:ascii="Century Gothic" w:hAnsi="Century Gothic"/>
          <w:color w:val="000000"/>
        </w:rPr>
        <w:t>los Lineamientos para el regreso escalonado del personal a sus respectivas funciones y, la implementación de medidas de seguridad e higiene, con motivo de la pandemia de enfermedad generada por el virus SARS-COV2 (COVID-19), aprobados por la Junta de Administración de este Tribunal.</w:t>
      </w:r>
    </w:p>
    <w:p w14:paraId="4559E5D0" w14:textId="24D229E4" w:rsidR="00826003" w:rsidRDefault="00826003" w:rsidP="007C330B">
      <w:pPr>
        <w:jc w:val="both"/>
        <w:rPr>
          <w:rFonts w:ascii="Century Gothic" w:hAnsi="Century Gothic"/>
          <w:b/>
          <w:color w:val="000000"/>
        </w:rPr>
      </w:pPr>
    </w:p>
    <w:p w14:paraId="3A9B56CC" w14:textId="63A3DF1B" w:rsidR="00C56E57" w:rsidRDefault="00C56E57" w:rsidP="00C56E57">
      <w:pPr>
        <w:jc w:val="both"/>
        <w:rPr>
          <w:rFonts w:ascii="Century Gothic" w:hAnsi="Century Gothic"/>
          <w:b/>
          <w:color w:val="000000"/>
        </w:rPr>
      </w:pPr>
      <w:r w:rsidRPr="00E21776">
        <w:rPr>
          <w:rFonts w:ascii="Century Gothic" w:hAnsi="Century Gothic"/>
          <w:b/>
          <w:color w:val="000000"/>
        </w:rPr>
        <w:t>Se modifica el inciso A) y B) del artículo 21, de los Lineamientos para el regreso escalonado del personal a sus respectivas funciones y, la implementación de medidas de seguridad e higiene, con motivo de la epidemia de enfermedad generada por el virus SARS-COV2 (COVID-19), para quedar de la siguiente manera:</w:t>
      </w:r>
    </w:p>
    <w:p w14:paraId="20B30A98" w14:textId="77777777" w:rsidR="00C56E57" w:rsidRPr="00E21776" w:rsidRDefault="00C56E57" w:rsidP="00C56E57">
      <w:pPr>
        <w:jc w:val="both"/>
        <w:rPr>
          <w:rFonts w:ascii="Century Gothic" w:hAnsi="Century Gothic"/>
          <w:b/>
          <w:color w:val="000000"/>
        </w:rPr>
      </w:pPr>
    </w:p>
    <w:p w14:paraId="745DAA52" w14:textId="77777777" w:rsidR="00C56E57" w:rsidRPr="00622A8A" w:rsidRDefault="00C56E57" w:rsidP="00C56E57">
      <w:pPr>
        <w:ind w:left="708"/>
        <w:jc w:val="both"/>
        <w:rPr>
          <w:rFonts w:ascii="Century Gothic" w:hAnsi="Century Gothic"/>
        </w:rPr>
      </w:pPr>
      <w:r w:rsidRPr="00106AAD">
        <w:rPr>
          <w:rFonts w:ascii="Century Gothic" w:hAnsi="Century Gothic"/>
          <w:b/>
          <w:bCs/>
        </w:rPr>
        <w:t>A) Fase Inicial – Oficialía de Partes Común. Durante el periodo del dos al veintiocho de febrero de dos mil veintiuno</w:t>
      </w:r>
      <w:r w:rsidRPr="00106AAD">
        <w:rPr>
          <w:rFonts w:ascii="Century Gothic" w:hAnsi="Century Gothic"/>
        </w:rPr>
        <w:t xml:space="preserve">, se abrirá la Oficialía de Partes Común, </w:t>
      </w:r>
      <w:r>
        <w:rPr>
          <w:rFonts w:ascii="Century Gothic" w:hAnsi="Century Gothic"/>
        </w:rPr>
        <w:t xml:space="preserve">bajo el sistema de citas para recibir demandas nuevas y promociones en trámite, </w:t>
      </w:r>
      <w:r w:rsidRPr="00106AAD">
        <w:rPr>
          <w:rFonts w:ascii="Century Gothic" w:hAnsi="Century Gothic"/>
        </w:rPr>
        <w:t>de la siguiente manera:</w:t>
      </w:r>
    </w:p>
    <w:p w14:paraId="6B90633E" w14:textId="77777777" w:rsidR="007451FE" w:rsidRDefault="007451FE" w:rsidP="00C56E57">
      <w:pPr>
        <w:ind w:left="708"/>
        <w:jc w:val="both"/>
        <w:rPr>
          <w:rFonts w:ascii="Century Gothic" w:hAnsi="Century Gothic"/>
        </w:rPr>
      </w:pPr>
    </w:p>
    <w:p w14:paraId="485C004D" w14:textId="4BE35713" w:rsidR="00C56E57" w:rsidRDefault="00C56E57" w:rsidP="00C56E57">
      <w:pPr>
        <w:ind w:left="708"/>
        <w:jc w:val="both"/>
        <w:rPr>
          <w:rFonts w:ascii="Century Gothic" w:hAnsi="Century Gothic"/>
        </w:rPr>
      </w:pPr>
      <w:r w:rsidRPr="00622A8A">
        <w:rPr>
          <w:rFonts w:ascii="Century Gothic" w:hAnsi="Century Gothic"/>
        </w:rPr>
        <w:t xml:space="preserve">Durante el periodo </w:t>
      </w:r>
      <w:r>
        <w:rPr>
          <w:rFonts w:ascii="Century Gothic" w:hAnsi="Century Gothic"/>
        </w:rPr>
        <w:t xml:space="preserve">comprendido </w:t>
      </w:r>
      <w:r w:rsidRPr="00622A8A">
        <w:rPr>
          <w:rFonts w:ascii="Century Gothic" w:hAnsi="Century Gothic"/>
        </w:rPr>
        <w:t xml:space="preserve">del </w:t>
      </w:r>
      <w:r w:rsidRPr="00106AAD">
        <w:rPr>
          <w:rFonts w:ascii="Century Gothic" w:hAnsi="Century Gothic"/>
          <w:b/>
          <w:bCs/>
        </w:rPr>
        <w:t>dos al veintiocho de febrero de dos mil veintiuno</w:t>
      </w:r>
      <w:r w:rsidRPr="00106AAD">
        <w:rPr>
          <w:rFonts w:ascii="Century Gothic" w:hAnsi="Century Gothic"/>
          <w:b/>
        </w:rPr>
        <w:t xml:space="preserve">, se continúa </w:t>
      </w:r>
      <w:r w:rsidRPr="00622A8A">
        <w:rPr>
          <w:rFonts w:ascii="Century Gothic" w:hAnsi="Century Gothic"/>
        </w:rPr>
        <w:t>el esquema de trabajo en casa que se venía implementando en el Tribunal, sin que se consideren hábiles estos días, por lo que no se computarán los plazos, ni se realizarán audiencias ni diligencias judiciales. Así mismo, las instalaciones de este Tribunal estarán</w:t>
      </w:r>
      <w:r>
        <w:rPr>
          <w:rFonts w:ascii="Century Gothic" w:hAnsi="Century Gothic"/>
        </w:rPr>
        <w:t xml:space="preserve"> cerradas al público en general, con excepción del sistema de citas para la Oficialía de Partes y las Actuarías de este Tribunal.</w:t>
      </w:r>
    </w:p>
    <w:p w14:paraId="0C8325AF" w14:textId="77777777" w:rsidR="00C56E57" w:rsidRPr="00622A8A" w:rsidRDefault="00C56E57" w:rsidP="00C56E57">
      <w:pPr>
        <w:ind w:left="708"/>
        <w:jc w:val="both"/>
        <w:rPr>
          <w:rFonts w:ascii="Century Gothic" w:hAnsi="Century Gothic"/>
        </w:rPr>
      </w:pPr>
    </w:p>
    <w:p w14:paraId="0C847533" w14:textId="1E4962B3" w:rsidR="00C56E57" w:rsidRDefault="00C56E57" w:rsidP="00C56E57">
      <w:pPr>
        <w:ind w:left="708"/>
        <w:jc w:val="both"/>
        <w:rPr>
          <w:rFonts w:ascii="Century Gothic" w:hAnsi="Century Gothic"/>
          <w:b/>
        </w:rPr>
      </w:pPr>
      <w:r w:rsidRPr="00622A8A">
        <w:rPr>
          <w:rFonts w:ascii="Century Gothic" w:hAnsi="Century Gothic"/>
        </w:rPr>
        <w:t>Las diferentes áreas jurisdiccionales y administrativas que integran este Tribunal continuarán realizando, como lo han venido haciendo desde la declaración de emergencia, las funciones propias que les permitan sus condiciones, cumpliendo con los esquemas de trabajo que cada Titular les encomendó, enfocándose en abatir el rezago, acordar toda promoción pendiente</w:t>
      </w:r>
      <w:r>
        <w:rPr>
          <w:rFonts w:ascii="Century Gothic" w:hAnsi="Century Gothic"/>
        </w:rPr>
        <w:t>,</w:t>
      </w:r>
      <w:r w:rsidRPr="00622A8A">
        <w:rPr>
          <w:rFonts w:ascii="Century Gothic" w:hAnsi="Century Gothic"/>
        </w:rPr>
        <w:t xml:space="preserve"> proyectar las sentencias que se encuentren en estado</w:t>
      </w:r>
      <w:r>
        <w:rPr>
          <w:rFonts w:ascii="Century Gothic" w:hAnsi="Century Gothic"/>
        </w:rPr>
        <w:t xml:space="preserve"> </w:t>
      </w:r>
      <w:r w:rsidRPr="00106AAD">
        <w:rPr>
          <w:rFonts w:ascii="Century Gothic" w:hAnsi="Century Gothic"/>
          <w:b/>
        </w:rPr>
        <w:t>y realizar la publicación de acuerdos y reso</w:t>
      </w:r>
      <w:r>
        <w:rPr>
          <w:rFonts w:ascii="Century Gothic" w:hAnsi="Century Gothic"/>
          <w:b/>
        </w:rPr>
        <w:t>luciones en el boletín judicial.</w:t>
      </w:r>
    </w:p>
    <w:p w14:paraId="005C2261" w14:textId="77777777" w:rsidR="00C56E57" w:rsidRPr="00696EBA" w:rsidRDefault="00C56E57" w:rsidP="00C56E57">
      <w:pPr>
        <w:ind w:left="708"/>
        <w:jc w:val="both"/>
        <w:rPr>
          <w:rFonts w:ascii="Century Gothic" w:hAnsi="Century Gothic"/>
          <w:b/>
        </w:rPr>
      </w:pPr>
    </w:p>
    <w:p w14:paraId="5090D63B" w14:textId="699FA34D" w:rsidR="00C56E57" w:rsidRDefault="00C56E57" w:rsidP="00C56E57">
      <w:pPr>
        <w:ind w:left="708"/>
        <w:jc w:val="both"/>
        <w:rPr>
          <w:rFonts w:ascii="Century Gothic" w:hAnsi="Century Gothic"/>
        </w:rPr>
      </w:pPr>
      <w:r w:rsidRPr="00FB0263">
        <w:rPr>
          <w:rFonts w:ascii="Century Gothic" w:hAnsi="Century Gothic"/>
        </w:rPr>
        <w:t>Dentro del periodo del</w:t>
      </w:r>
      <w:r w:rsidRPr="00FB0263">
        <w:rPr>
          <w:rFonts w:ascii="Century Gothic" w:hAnsi="Century Gothic"/>
          <w:b/>
        </w:rPr>
        <w:t xml:space="preserve"> dos al veintiocho de febrero de dos mil veintiuno</w:t>
      </w:r>
      <w:r w:rsidRPr="00FB0263">
        <w:rPr>
          <w:rFonts w:ascii="Century Gothic" w:hAnsi="Century Gothic"/>
        </w:rPr>
        <w:t xml:space="preserve">, se mantendrá vigente la FASE INICIAL, por lo que la Oficialía de Partes Común, seguirá prestando sus </w:t>
      </w:r>
      <w:r w:rsidRPr="00FB0263">
        <w:rPr>
          <w:rFonts w:ascii="Century Gothic" w:hAnsi="Century Gothic"/>
        </w:rPr>
        <w:lastRenderedPageBreak/>
        <w:t xml:space="preserve">servicios, </w:t>
      </w:r>
      <w:r>
        <w:rPr>
          <w:rFonts w:ascii="Century Gothic" w:hAnsi="Century Gothic"/>
          <w:b/>
        </w:rPr>
        <w:t xml:space="preserve">con un 30% de citas y </w:t>
      </w:r>
      <w:r w:rsidRPr="00FB0263">
        <w:rPr>
          <w:rFonts w:ascii="Century Gothic" w:hAnsi="Century Gothic"/>
        </w:rPr>
        <w:t xml:space="preserve">con un horario de atención de </w:t>
      </w:r>
      <w:r w:rsidRPr="00FB0263">
        <w:rPr>
          <w:rFonts w:ascii="Century Gothic" w:hAnsi="Century Gothic"/>
          <w:b/>
        </w:rPr>
        <w:t>09:00 a 15:00 horas, solo con un 30% de personal,</w:t>
      </w:r>
      <w:r w:rsidRPr="00FB0263">
        <w:rPr>
          <w:rFonts w:ascii="Century Gothic" w:hAnsi="Century Gothic"/>
        </w:rPr>
        <w:t xml:space="preserve"> con las condiciones señaladas en las Reglas de Operatividad de dicha Oficialía, mismas que fueron aprobadas el 26 de junio de 2020, en la Sexta Sesión Extraordinaria por la Junta de Administración del Tribunal de Justicia Administrativa del Estado de Jalisco,</w:t>
      </w:r>
      <w:r>
        <w:rPr>
          <w:rFonts w:ascii="Century Gothic" w:hAnsi="Century Gothic"/>
        </w:rPr>
        <w:t xml:space="preserve"> sin que se computen</w:t>
      </w:r>
      <w:r w:rsidRPr="00FB0263">
        <w:rPr>
          <w:rFonts w:ascii="Century Gothic" w:hAnsi="Century Gothic"/>
        </w:rPr>
        <w:t xml:space="preserve"> los plazos, ni se realizarán audiencias ni diligencias judiciales. </w:t>
      </w:r>
    </w:p>
    <w:p w14:paraId="2C48A66E" w14:textId="77777777" w:rsidR="00C56E57" w:rsidRDefault="00C56E57" w:rsidP="00C56E57">
      <w:pPr>
        <w:ind w:left="708"/>
        <w:jc w:val="both"/>
        <w:rPr>
          <w:rFonts w:ascii="Century Gothic" w:hAnsi="Century Gothic"/>
        </w:rPr>
      </w:pPr>
    </w:p>
    <w:p w14:paraId="5F7771D2" w14:textId="7A258992" w:rsidR="00C56E57" w:rsidRDefault="00C56E57" w:rsidP="00C56E57">
      <w:pPr>
        <w:ind w:left="708"/>
        <w:jc w:val="both"/>
        <w:rPr>
          <w:rFonts w:ascii="Century Gothic" w:hAnsi="Century Gothic"/>
        </w:rPr>
      </w:pPr>
      <w:r w:rsidRPr="00622A8A">
        <w:rPr>
          <w:rFonts w:ascii="Century Gothic" w:hAnsi="Century Gothic"/>
        </w:rPr>
        <w:t>En este periodo y con el propósito de evitar la reunión de grupos importantes d</w:t>
      </w:r>
      <w:r>
        <w:rPr>
          <w:rFonts w:ascii="Century Gothic" w:hAnsi="Century Gothic"/>
        </w:rPr>
        <w:t>e personas en un mismo espacio</w:t>
      </w:r>
      <w:r w:rsidRPr="00106AAD">
        <w:rPr>
          <w:rFonts w:ascii="Century Gothic" w:hAnsi="Century Gothic"/>
          <w:b/>
        </w:rPr>
        <w:t>, cada titular podrá autorizar que acudan a laborar a las instal</w:t>
      </w:r>
      <w:r>
        <w:rPr>
          <w:rFonts w:ascii="Century Gothic" w:hAnsi="Century Gothic"/>
          <w:b/>
        </w:rPr>
        <w:t xml:space="preserve">aciones del Tribunal de un 30 % y </w:t>
      </w:r>
      <w:r w:rsidRPr="00106AAD">
        <w:rPr>
          <w:rFonts w:ascii="Century Gothic" w:hAnsi="Century Gothic"/>
          <w:b/>
        </w:rPr>
        <w:t>hasta un 50%</w:t>
      </w:r>
      <w:r w:rsidRPr="00483129">
        <w:rPr>
          <w:rFonts w:ascii="Century Gothic" w:hAnsi="Century Gothic"/>
          <w:color w:val="5B9BD5" w:themeColor="accent1"/>
        </w:rPr>
        <w:t xml:space="preserve"> </w:t>
      </w:r>
      <w:r w:rsidRPr="00622A8A">
        <w:rPr>
          <w:rFonts w:ascii="Century Gothic" w:hAnsi="Century Gothic"/>
        </w:rPr>
        <w:t xml:space="preserve">de los funcionarios y servidores públicos integrantes de cada sala unitaria, ponencia y unidades administrativas, </w:t>
      </w:r>
      <w:r w:rsidRPr="00622A8A">
        <w:rPr>
          <w:rFonts w:ascii="Century Gothic" w:hAnsi="Century Gothic"/>
          <w:b/>
          <w:bCs/>
        </w:rPr>
        <w:t>para esto</w:t>
      </w:r>
      <w:r>
        <w:rPr>
          <w:rFonts w:ascii="Century Gothic" w:hAnsi="Century Gothic"/>
          <w:b/>
          <w:bCs/>
        </w:rPr>
        <w:t>,</w:t>
      </w:r>
      <w:r w:rsidRPr="00622A8A">
        <w:rPr>
          <w:rFonts w:ascii="Century Gothic" w:hAnsi="Century Gothic"/>
          <w:b/>
          <w:bCs/>
        </w:rPr>
        <w:t xml:space="preserve"> cada Titular deberá conformar grupos de trabajo y definir un rol de asistencia de su personal, que deberá rotar para sus labores cada quince días, evitando intercalar a las personas entre los grupos definidos. De lo anterior deberá dar vista por escrito a la Dirección General Administrativa y a la Jefatura de Recursos Humanos</w:t>
      </w:r>
      <w:r w:rsidRPr="00622A8A">
        <w:rPr>
          <w:rFonts w:ascii="Century Gothic" w:hAnsi="Century Gothic"/>
        </w:rPr>
        <w:t>.</w:t>
      </w:r>
    </w:p>
    <w:p w14:paraId="0D1BAE69" w14:textId="77777777" w:rsidR="00C56E57" w:rsidRDefault="00C56E57" w:rsidP="00C56E57">
      <w:pPr>
        <w:ind w:left="708"/>
        <w:jc w:val="both"/>
        <w:rPr>
          <w:rFonts w:ascii="Century Gothic" w:hAnsi="Century Gothic"/>
        </w:rPr>
      </w:pPr>
    </w:p>
    <w:p w14:paraId="04565DB5" w14:textId="79FEBC18" w:rsidR="00C56E57" w:rsidRDefault="00C56E57" w:rsidP="00C56E57">
      <w:pPr>
        <w:ind w:left="708"/>
        <w:jc w:val="both"/>
        <w:rPr>
          <w:rFonts w:ascii="Century Gothic" w:hAnsi="Century Gothic"/>
          <w:b/>
        </w:rPr>
      </w:pPr>
      <w:r w:rsidRPr="006F40BD">
        <w:rPr>
          <w:rFonts w:ascii="Century Gothic" w:hAnsi="Century Gothic"/>
          <w:b/>
        </w:rPr>
        <w:t>Dentro de este periodo se habilitan días solo para que la Sala Superior y las Salas Unitarias de este Tribunal, emitan Acuerdos y Sentencias, en el entendido que no correrá el cómputo de los plazos respectivos.</w:t>
      </w:r>
    </w:p>
    <w:p w14:paraId="3C82EFA3" w14:textId="77777777" w:rsidR="00C56E57" w:rsidRPr="00106AAD" w:rsidRDefault="00C56E57" w:rsidP="00C56E57">
      <w:pPr>
        <w:ind w:left="708"/>
        <w:jc w:val="both"/>
        <w:rPr>
          <w:rFonts w:ascii="Century Gothic" w:hAnsi="Century Gothic"/>
          <w:b/>
        </w:rPr>
      </w:pPr>
    </w:p>
    <w:p w14:paraId="0055A91F" w14:textId="06301111" w:rsidR="00C56E57" w:rsidRDefault="00C56E57" w:rsidP="00C56E57">
      <w:pPr>
        <w:ind w:left="708"/>
        <w:jc w:val="both"/>
        <w:rPr>
          <w:rFonts w:ascii="Century Gothic" w:hAnsi="Century Gothic"/>
          <w:b/>
        </w:rPr>
      </w:pPr>
      <w:r w:rsidRPr="00106AAD">
        <w:rPr>
          <w:rFonts w:ascii="Century Gothic" w:hAnsi="Century Gothic"/>
          <w:b/>
        </w:rPr>
        <w:t>En este plazo se</w:t>
      </w:r>
      <w:r>
        <w:rPr>
          <w:rFonts w:ascii="Century Gothic" w:hAnsi="Century Gothic"/>
          <w:b/>
        </w:rPr>
        <w:t xml:space="preserve"> habilita a la Sala Superior y a las Salas Unitarias para que publique en el boletín Judicial, los acuerdos y sentencias que se emitan, en el entendido que surtirán sus efectos jurídicos en el primer día hábil siguiente que determine este Tribunal.</w:t>
      </w:r>
      <w:r w:rsidRPr="00106AAD">
        <w:rPr>
          <w:rFonts w:ascii="Century Gothic" w:hAnsi="Century Gothic"/>
          <w:b/>
        </w:rPr>
        <w:t xml:space="preserve"> </w:t>
      </w:r>
    </w:p>
    <w:p w14:paraId="7D0B6C46" w14:textId="77777777" w:rsidR="00C56E57" w:rsidRPr="00696EBA" w:rsidRDefault="00C56E57" w:rsidP="00C56E57">
      <w:pPr>
        <w:ind w:left="708"/>
        <w:jc w:val="both"/>
        <w:rPr>
          <w:rFonts w:ascii="Century Gothic" w:hAnsi="Century Gothic"/>
          <w:b/>
        </w:rPr>
      </w:pPr>
    </w:p>
    <w:p w14:paraId="7145BEDC" w14:textId="3F954D60" w:rsidR="00C56E57" w:rsidRDefault="00C56E57" w:rsidP="00C56E57">
      <w:pPr>
        <w:ind w:left="708"/>
        <w:jc w:val="both"/>
        <w:rPr>
          <w:rFonts w:ascii="Century Gothic" w:hAnsi="Century Gothic"/>
          <w:b/>
        </w:rPr>
      </w:pPr>
      <w:r>
        <w:rPr>
          <w:rFonts w:ascii="Century Gothic" w:hAnsi="Century Gothic"/>
          <w:b/>
        </w:rPr>
        <w:t>De igual forma, se habilita este periodo para que las actuar</w:t>
      </w:r>
      <w:r w:rsidR="002E6DAE">
        <w:rPr>
          <w:rFonts w:ascii="Century Gothic" w:hAnsi="Century Gothic"/>
          <w:b/>
        </w:rPr>
        <w:t>í</w:t>
      </w:r>
      <w:r>
        <w:rPr>
          <w:rFonts w:ascii="Century Gothic" w:hAnsi="Century Gothic"/>
          <w:b/>
        </w:rPr>
        <w:t>as de este Tribunal, trabajen con el esquema de citas permitiendo hasta un 30% de notificaciones personales; Así mismo se habilitan las notificaciones por correo electrónico en los casos que los promoventes hayan solicitado la utilización de dicha vía como medio de comunicación procesal. Durante este periodo no se autoriza la consulta de expedientes.</w:t>
      </w:r>
    </w:p>
    <w:p w14:paraId="1F3D159E" w14:textId="77777777" w:rsidR="00C56E57" w:rsidRPr="00696EBA" w:rsidRDefault="00C56E57" w:rsidP="00C56E57">
      <w:pPr>
        <w:ind w:left="708"/>
        <w:jc w:val="both"/>
        <w:rPr>
          <w:rFonts w:ascii="Century Gothic" w:hAnsi="Century Gothic"/>
          <w:b/>
        </w:rPr>
      </w:pPr>
    </w:p>
    <w:p w14:paraId="1BB7EB65" w14:textId="057321B9" w:rsidR="00C56E57" w:rsidRDefault="00C56E57" w:rsidP="00C56E57">
      <w:pPr>
        <w:ind w:left="708"/>
        <w:jc w:val="both"/>
        <w:rPr>
          <w:rFonts w:ascii="Century Gothic" w:hAnsi="Century Gothic"/>
        </w:rPr>
      </w:pPr>
      <w:r w:rsidRPr="00622A8A">
        <w:rPr>
          <w:rFonts w:ascii="Century Gothic" w:hAnsi="Century Gothic"/>
          <w:b/>
          <w:bCs/>
        </w:rPr>
        <w:t xml:space="preserve">B) Fase Intermedia </w:t>
      </w:r>
      <w:r>
        <w:rPr>
          <w:rFonts w:ascii="Century Gothic" w:hAnsi="Century Gothic"/>
          <w:b/>
          <w:bCs/>
        </w:rPr>
        <w:t xml:space="preserve">– Apertura de las sedes con limitación de usuarios(as). </w:t>
      </w:r>
      <w:r w:rsidRPr="004E60ED">
        <w:rPr>
          <w:rFonts w:ascii="Century Gothic" w:hAnsi="Century Gothic"/>
        </w:rPr>
        <w:t>En esta fase</w:t>
      </w:r>
      <w:r>
        <w:rPr>
          <w:rFonts w:ascii="Century Gothic" w:hAnsi="Century Gothic"/>
        </w:rPr>
        <w:t xml:space="preserve">, </w:t>
      </w:r>
      <w:r w:rsidRPr="00D0798D">
        <w:rPr>
          <w:rFonts w:ascii="Century Gothic" w:hAnsi="Century Gothic"/>
          <w:b/>
        </w:rPr>
        <w:t>que dará inicio una vez que esta Junta de Administración así lo determine</w:t>
      </w:r>
      <w:r>
        <w:rPr>
          <w:rFonts w:ascii="Century Gothic" w:hAnsi="Century Gothic"/>
        </w:rPr>
        <w:t>, iniciará el cómputo de los plazos legales.</w:t>
      </w:r>
    </w:p>
    <w:p w14:paraId="16AD950E" w14:textId="77777777" w:rsidR="007C330B" w:rsidRPr="00C56E57" w:rsidRDefault="007C330B" w:rsidP="007C330B">
      <w:pPr>
        <w:pStyle w:val="Sangradetextonormal"/>
        <w:spacing w:after="0" w:line="276" w:lineRule="auto"/>
        <w:ind w:left="0"/>
        <w:jc w:val="both"/>
        <w:rPr>
          <w:rFonts w:ascii="Century Gothic" w:hAnsi="Century Gothic"/>
          <w:sz w:val="24"/>
          <w:szCs w:val="24"/>
        </w:rPr>
      </w:pPr>
    </w:p>
    <w:p w14:paraId="6D1F0ACC" w14:textId="77777777" w:rsidR="00171A5B" w:rsidRDefault="00171A5B" w:rsidP="00171A5B">
      <w:pPr>
        <w:jc w:val="both"/>
        <w:rPr>
          <w:rFonts w:ascii="Century Gothic" w:hAnsi="Century Gothic"/>
        </w:rPr>
      </w:pPr>
      <w:r w:rsidRPr="00D646D9">
        <w:rPr>
          <w:rFonts w:ascii="Century Gothic" w:hAnsi="Century Gothic"/>
        </w:rPr>
        <w:t>Lo anterior podrá actualizarse, modificarse o suspenderse en razón de las determinaciones que informen las autoridades sanitarias pertinentes y que este Tribunal determine y apruebe por medio de su Junta de Administración.</w:t>
      </w:r>
    </w:p>
    <w:p w14:paraId="5060C22D" w14:textId="2F6F4EC4" w:rsidR="00F40220" w:rsidRDefault="00F40220" w:rsidP="007A53B9">
      <w:pPr>
        <w:pStyle w:val="Sangradetextonormal"/>
        <w:spacing w:after="0" w:line="276" w:lineRule="auto"/>
        <w:ind w:left="0"/>
        <w:jc w:val="both"/>
        <w:rPr>
          <w:rFonts w:ascii="Century Gothic" w:hAnsi="Century Gothic"/>
          <w:lang w:val="es-MX"/>
        </w:rPr>
      </w:pPr>
    </w:p>
    <w:p w14:paraId="099F22E2" w14:textId="23C57464" w:rsidR="007B5E34" w:rsidRDefault="007B5E34" w:rsidP="007A53B9">
      <w:pPr>
        <w:pStyle w:val="Sangradetextonormal"/>
        <w:spacing w:after="0" w:line="276" w:lineRule="auto"/>
        <w:ind w:left="0"/>
        <w:jc w:val="both"/>
        <w:rPr>
          <w:rFonts w:ascii="Century Gothic" w:hAnsi="Century Gothic"/>
          <w:bCs/>
          <w:lang w:val="es-MX"/>
        </w:rPr>
      </w:pPr>
      <w:r>
        <w:rPr>
          <w:rFonts w:ascii="Century Gothic" w:hAnsi="Century Gothic"/>
          <w:lang w:val="es-MX"/>
        </w:rPr>
        <w:t xml:space="preserve">En uso de la voz el </w:t>
      </w:r>
      <w:r>
        <w:rPr>
          <w:rFonts w:ascii="Century Gothic" w:hAnsi="Century Gothic"/>
          <w:b/>
          <w:lang w:val="es-MX"/>
        </w:rPr>
        <w:t xml:space="preserve">Magistrado Presidente: </w:t>
      </w:r>
      <w:r>
        <w:rPr>
          <w:rFonts w:ascii="Century Gothic" w:hAnsi="Century Gothic"/>
          <w:bCs/>
          <w:lang w:val="es-MX"/>
        </w:rPr>
        <w:t xml:space="preserve">Es la propuesta y les pediría su opinión y comentarios para </w:t>
      </w:r>
      <w:r w:rsidR="00FF5A26">
        <w:rPr>
          <w:rFonts w:ascii="Century Gothic" w:hAnsi="Century Gothic"/>
          <w:bCs/>
          <w:lang w:val="es-MX"/>
        </w:rPr>
        <w:t xml:space="preserve">perfeccionar </w:t>
      </w:r>
      <w:r>
        <w:rPr>
          <w:rFonts w:ascii="Century Gothic" w:hAnsi="Century Gothic"/>
          <w:bCs/>
          <w:lang w:val="es-MX"/>
        </w:rPr>
        <w:t>este punto de acuerdo</w:t>
      </w:r>
      <w:r w:rsidR="00556F6D">
        <w:rPr>
          <w:rFonts w:ascii="Century Gothic" w:hAnsi="Century Gothic"/>
          <w:bCs/>
          <w:lang w:val="es-MX"/>
        </w:rPr>
        <w:t>, de tal manera que no haya problemas.</w:t>
      </w:r>
    </w:p>
    <w:p w14:paraId="5758C242" w14:textId="799FDBF7" w:rsidR="007B5E34" w:rsidRPr="007B5E34" w:rsidRDefault="007B5E34" w:rsidP="007A53B9">
      <w:pPr>
        <w:pStyle w:val="Sangradetextonormal"/>
        <w:spacing w:after="0" w:line="276" w:lineRule="auto"/>
        <w:ind w:left="0"/>
        <w:jc w:val="both"/>
        <w:rPr>
          <w:rFonts w:ascii="Century Gothic" w:hAnsi="Century Gothic"/>
          <w:bCs/>
          <w:lang w:val="es-MX"/>
        </w:rPr>
      </w:pPr>
    </w:p>
    <w:p w14:paraId="2BEB8429" w14:textId="6783792B" w:rsidR="007B5E34" w:rsidRPr="00C5142A" w:rsidRDefault="00C5142A" w:rsidP="007A53B9">
      <w:pPr>
        <w:pStyle w:val="Sangradetextonormal"/>
        <w:spacing w:after="0" w:line="276" w:lineRule="auto"/>
        <w:ind w:left="0"/>
        <w:jc w:val="both"/>
        <w:rPr>
          <w:rFonts w:ascii="Century Gothic" w:hAnsi="Century Gothic"/>
          <w:b/>
          <w:lang w:val="es-MX"/>
        </w:rPr>
      </w:pPr>
      <w:r w:rsidRPr="00C5142A">
        <w:rPr>
          <w:rFonts w:ascii="Century Gothic" w:hAnsi="Century Gothic"/>
          <w:b/>
          <w:lang w:val="es-MX"/>
        </w:rPr>
        <w:t xml:space="preserve">La Magistrada Fany Lorena Jiménez Aguirre, </w:t>
      </w:r>
      <w:r w:rsidRPr="00C5142A">
        <w:rPr>
          <w:rFonts w:ascii="Century Gothic" w:hAnsi="Century Gothic"/>
          <w:bCs/>
          <w:lang w:val="es-MX"/>
        </w:rPr>
        <w:t>en uso de la voz:</w:t>
      </w:r>
      <w:r w:rsidR="00CB191B">
        <w:rPr>
          <w:rFonts w:ascii="Century Gothic" w:hAnsi="Century Gothic"/>
          <w:bCs/>
          <w:lang w:val="es-MX"/>
        </w:rPr>
        <w:t xml:space="preserve"> En general estoy de acuerdo con la propuesta, creo que el sentido general e</w:t>
      </w:r>
      <w:r w:rsidR="00FE7442">
        <w:rPr>
          <w:rFonts w:ascii="Century Gothic" w:hAnsi="Century Gothic"/>
          <w:bCs/>
          <w:lang w:val="es-MX"/>
        </w:rPr>
        <w:t>s</w:t>
      </w:r>
      <w:r w:rsidR="00CB191B">
        <w:rPr>
          <w:rFonts w:ascii="Century Gothic" w:hAnsi="Century Gothic"/>
          <w:bCs/>
          <w:lang w:val="es-MX"/>
        </w:rPr>
        <w:t xml:space="preserve"> correcto</w:t>
      </w:r>
      <w:r w:rsidR="00C32507">
        <w:rPr>
          <w:rFonts w:ascii="Century Gothic" w:hAnsi="Century Gothic"/>
          <w:bCs/>
          <w:lang w:val="es-MX"/>
        </w:rPr>
        <w:t>… estoy de acuerdo</w:t>
      </w:r>
      <w:r w:rsidR="00FE7442">
        <w:rPr>
          <w:rFonts w:ascii="Century Gothic" w:hAnsi="Century Gothic"/>
          <w:bCs/>
          <w:lang w:val="es-MX"/>
        </w:rPr>
        <w:t>.</w:t>
      </w:r>
    </w:p>
    <w:p w14:paraId="4163F552" w14:textId="32C71066" w:rsidR="00C5142A" w:rsidRPr="00C5142A" w:rsidRDefault="00C5142A" w:rsidP="007A53B9">
      <w:pPr>
        <w:pStyle w:val="Sangradetextonormal"/>
        <w:spacing w:after="0" w:line="276" w:lineRule="auto"/>
        <w:ind w:left="0"/>
        <w:jc w:val="both"/>
        <w:rPr>
          <w:rFonts w:ascii="Century Gothic" w:hAnsi="Century Gothic"/>
          <w:b/>
          <w:lang w:val="es-MX"/>
        </w:rPr>
      </w:pPr>
    </w:p>
    <w:p w14:paraId="19CCE915" w14:textId="0B02D4E3" w:rsidR="00C5142A" w:rsidRDefault="00C5142A" w:rsidP="007A53B9">
      <w:pPr>
        <w:pStyle w:val="Sangradetextonormal"/>
        <w:spacing w:after="0" w:line="276" w:lineRule="auto"/>
        <w:ind w:left="0"/>
        <w:jc w:val="both"/>
        <w:rPr>
          <w:rFonts w:ascii="Century Gothic" w:hAnsi="Century Gothic"/>
          <w:bCs/>
          <w:lang w:val="es-MX"/>
        </w:rPr>
      </w:pPr>
      <w:r w:rsidRPr="00C5142A">
        <w:rPr>
          <w:rFonts w:ascii="Century Gothic" w:hAnsi="Century Gothic"/>
          <w:b/>
          <w:lang w:val="es-MX"/>
        </w:rPr>
        <w:t xml:space="preserve">El Magistrado Horacio León Hernández, </w:t>
      </w:r>
      <w:r w:rsidRPr="00C5142A">
        <w:rPr>
          <w:rFonts w:ascii="Century Gothic" w:hAnsi="Century Gothic"/>
          <w:bCs/>
          <w:lang w:val="es-MX"/>
        </w:rPr>
        <w:t>en uso de la voz:</w:t>
      </w:r>
      <w:r w:rsidR="0095498F">
        <w:rPr>
          <w:rFonts w:ascii="Century Gothic" w:hAnsi="Century Gothic"/>
          <w:bCs/>
          <w:lang w:val="es-MX"/>
        </w:rPr>
        <w:t xml:space="preserve"> </w:t>
      </w:r>
      <w:r w:rsidR="00B97059">
        <w:rPr>
          <w:rFonts w:ascii="Century Gothic" w:hAnsi="Century Gothic"/>
          <w:bCs/>
          <w:lang w:val="es-MX"/>
        </w:rPr>
        <w:t xml:space="preserve">Me gustaría recapitular cada punto Presidente, estamos hablando de la habilitación de días para generar actuaciones, acuerdos y resoluciones, a partir del dos hasta el veintiocho de febrero? </w:t>
      </w:r>
    </w:p>
    <w:p w14:paraId="06ADC9F5" w14:textId="5429660A" w:rsidR="00B97059" w:rsidRDefault="00B97059" w:rsidP="007A53B9">
      <w:pPr>
        <w:pStyle w:val="Sangradetextonormal"/>
        <w:spacing w:after="0" w:line="276" w:lineRule="auto"/>
        <w:ind w:left="0"/>
        <w:jc w:val="both"/>
        <w:rPr>
          <w:rFonts w:ascii="Century Gothic" w:hAnsi="Century Gothic"/>
          <w:bCs/>
          <w:lang w:val="es-MX"/>
        </w:rPr>
      </w:pPr>
    </w:p>
    <w:p w14:paraId="533C63A6" w14:textId="067B46FD" w:rsidR="00B97059" w:rsidRDefault="00B97059" w:rsidP="007A53B9">
      <w:pPr>
        <w:pStyle w:val="Sangradetextonormal"/>
        <w:spacing w:after="0" w:line="276" w:lineRule="auto"/>
        <w:ind w:left="0"/>
        <w:jc w:val="both"/>
        <w:rPr>
          <w:rFonts w:ascii="Century Gothic" w:hAnsi="Century Gothic"/>
          <w:bCs/>
          <w:lang w:val="es-MX"/>
        </w:rPr>
      </w:pPr>
      <w:r>
        <w:rPr>
          <w:rFonts w:ascii="Century Gothic" w:hAnsi="Century Gothic"/>
          <w:lang w:val="es-MX"/>
        </w:rPr>
        <w:t xml:space="preserve">En uso de la voz el </w:t>
      </w:r>
      <w:r>
        <w:rPr>
          <w:rFonts w:ascii="Century Gothic" w:hAnsi="Century Gothic"/>
          <w:b/>
          <w:lang w:val="es-MX"/>
        </w:rPr>
        <w:t>Magistrado Presidente</w:t>
      </w:r>
      <w:r w:rsidRPr="00B97059">
        <w:rPr>
          <w:rFonts w:ascii="Century Gothic" w:hAnsi="Century Gothic"/>
          <w:bCs/>
          <w:lang w:val="es-MX"/>
        </w:rPr>
        <w:t>: Así es</w:t>
      </w:r>
      <w:r w:rsidR="00512D00">
        <w:rPr>
          <w:rFonts w:ascii="Century Gothic" w:hAnsi="Century Gothic"/>
          <w:bCs/>
          <w:lang w:val="es-MX"/>
        </w:rPr>
        <w:t>… lo cual atenderá</w:t>
      </w:r>
      <w:r w:rsidR="006666EE">
        <w:rPr>
          <w:rFonts w:ascii="Century Gothic" w:hAnsi="Century Gothic"/>
          <w:bCs/>
          <w:lang w:val="es-MX"/>
        </w:rPr>
        <w:t xml:space="preserve"> obviamente las propias cargas de trabajo</w:t>
      </w:r>
      <w:r w:rsidR="00085764">
        <w:rPr>
          <w:rFonts w:ascii="Century Gothic" w:hAnsi="Century Gothic"/>
          <w:bCs/>
          <w:lang w:val="es-MX"/>
        </w:rPr>
        <w:t xml:space="preserve"> que cada una de las Salas tenga.</w:t>
      </w:r>
      <w:r w:rsidR="006666EE">
        <w:rPr>
          <w:rFonts w:ascii="Century Gothic" w:hAnsi="Century Gothic"/>
          <w:bCs/>
          <w:lang w:val="es-MX"/>
        </w:rPr>
        <w:t xml:space="preserve"> </w:t>
      </w:r>
    </w:p>
    <w:p w14:paraId="093C3379" w14:textId="77777777" w:rsidR="006666EE" w:rsidRDefault="006666EE" w:rsidP="007A53B9">
      <w:pPr>
        <w:pStyle w:val="Sangradetextonormal"/>
        <w:spacing w:after="0" w:line="276" w:lineRule="auto"/>
        <w:ind w:left="0"/>
        <w:jc w:val="both"/>
        <w:rPr>
          <w:rFonts w:ascii="Century Gothic" w:hAnsi="Century Gothic"/>
          <w:bCs/>
          <w:lang w:val="es-MX"/>
        </w:rPr>
      </w:pPr>
    </w:p>
    <w:p w14:paraId="38785AE4" w14:textId="7DBD539E" w:rsidR="00B97059" w:rsidRPr="00C5142A" w:rsidRDefault="00B97059" w:rsidP="007A53B9">
      <w:pPr>
        <w:pStyle w:val="Sangradetextonormal"/>
        <w:spacing w:after="0" w:line="276" w:lineRule="auto"/>
        <w:ind w:left="0"/>
        <w:jc w:val="both"/>
        <w:rPr>
          <w:rFonts w:ascii="Century Gothic" w:hAnsi="Century Gothic"/>
          <w:b/>
          <w:lang w:val="es-MX"/>
        </w:rPr>
      </w:pPr>
      <w:r w:rsidRPr="00C5142A">
        <w:rPr>
          <w:rFonts w:ascii="Century Gothic" w:hAnsi="Century Gothic"/>
          <w:b/>
          <w:lang w:val="es-MX"/>
        </w:rPr>
        <w:lastRenderedPageBreak/>
        <w:t xml:space="preserve">El Magistrado Horacio León Hernández, </w:t>
      </w:r>
      <w:r w:rsidRPr="00C5142A">
        <w:rPr>
          <w:rFonts w:ascii="Century Gothic" w:hAnsi="Century Gothic"/>
          <w:bCs/>
          <w:lang w:val="es-MX"/>
        </w:rPr>
        <w:t>en uso de la voz:</w:t>
      </w:r>
      <w:r w:rsidR="00085764">
        <w:rPr>
          <w:rFonts w:ascii="Century Gothic" w:hAnsi="Century Gothic"/>
          <w:bCs/>
          <w:lang w:val="es-MX"/>
        </w:rPr>
        <w:t xml:space="preserve"> Quiero hacer una </w:t>
      </w:r>
      <w:r w:rsidR="004308D4">
        <w:rPr>
          <w:rFonts w:ascii="Century Gothic" w:hAnsi="Century Gothic"/>
          <w:bCs/>
          <w:lang w:val="es-MX"/>
        </w:rPr>
        <w:t xml:space="preserve">aclaración que es importante; En la medida que no tengamos la certeza </w:t>
      </w:r>
      <w:r w:rsidR="00D966FE">
        <w:rPr>
          <w:rFonts w:ascii="Century Gothic" w:hAnsi="Century Gothic"/>
          <w:bCs/>
          <w:lang w:val="es-MX"/>
        </w:rPr>
        <w:t>de la vía y el instrumento par</w:t>
      </w:r>
      <w:r w:rsidR="007E3B79">
        <w:rPr>
          <w:rFonts w:ascii="Century Gothic" w:hAnsi="Century Gothic"/>
          <w:bCs/>
          <w:lang w:val="es-MX"/>
        </w:rPr>
        <w:t>a</w:t>
      </w:r>
      <w:r w:rsidR="00D616CF">
        <w:rPr>
          <w:rFonts w:ascii="Century Gothic" w:hAnsi="Century Gothic"/>
          <w:bCs/>
          <w:lang w:val="es-MX"/>
        </w:rPr>
        <w:t xml:space="preserve"> la publicación de las resoluciones y de los acuerdos, estoy hablando del boletín judicial</w:t>
      </w:r>
      <w:r w:rsidR="00F51CF8">
        <w:rPr>
          <w:rFonts w:ascii="Century Gothic" w:hAnsi="Century Gothic"/>
          <w:bCs/>
          <w:lang w:val="es-MX"/>
        </w:rPr>
        <w:t>, l</w:t>
      </w:r>
      <w:r w:rsidR="00B7678F">
        <w:rPr>
          <w:rFonts w:ascii="Century Gothic" w:hAnsi="Century Gothic"/>
          <w:bCs/>
          <w:lang w:val="es-MX"/>
        </w:rPr>
        <w:t>o que se reciba de promociones podrá acordarse un</w:t>
      </w:r>
      <w:r w:rsidR="00F51CF8">
        <w:rPr>
          <w:rFonts w:ascii="Century Gothic" w:hAnsi="Century Gothic"/>
          <w:bCs/>
          <w:lang w:val="es-MX"/>
        </w:rPr>
        <w:t>a</w:t>
      </w:r>
      <w:r w:rsidR="00B7678F">
        <w:rPr>
          <w:rFonts w:ascii="Century Gothic" w:hAnsi="Century Gothic"/>
          <w:bCs/>
          <w:lang w:val="es-MX"/>
        </w:rPr>
        <w:t xml:space="preserve"> parte</w:t>
      </w:r>
      <w:r w:rsidR="00F51CF8">
        <w:rPr>
          <w:rFonts w:ascii="Century Gothic" w:hAnsi="Century Gothic"/>
          <w:bCs/>
          <w:lang w:val="es-MX"/>
        </w:rPr>
        <w:t>, pero habrá otra parte que ya no se podrá mover porque ya no pueden regresar los actuarios</w:t>
      </w:r>
      <w:r w:rsidR="00022F60">
        <w:rPr>
          <w:rFonts w:ascii="Century Gothic" w:hAnsi="Century Gothic"/>
          <w:bCs/>
          <w:lang w:val="es-MX"/>
        </w:rPr>
        <w:t xml:space="preserve"> el expediente al área de acuerdos sin tener la fecha de notificación; Entonces habrá un</w:t>
      </w:r>
      <w:r w:rsidR="00A313AD">
        <w:rPr>
          <w:rFonts w:ascii="Century Gothic" w:hAnsi="Century Gothic"/>
          <w:bCs/>
          <w:lang w:val="es-MX"/>
        </w:rPr>
        <w:t>a</w:t>
      </w:r>
      <w:r w:rsidR="00022F60">
        <w:rPr>
          <w:rFonts w:ascii="Century Gothic" w:hAnsi="Century Gothic"/>
          <w:bCs/>
          <w:lang w:val="es-MX"/>
        </w:rPr>
        <w:t xml:space="preserve"> parte que reciba, pero que realmente no se va poder mover, yo entiendo que la utilidad es descargar como lo señalaste Presidente, aunque en la instrumentación nos vamos a topar con limita</w:t>
      </w:r>
      <w:r w:rsidR="001868C5">
        <w:rPr>
          <w:rFonts w:ascii="Century Gothic" w:hAnsi="Century Gothic"/>
          <w:bCs/>
          <w:lang w:val="es-MX"/>
        </w:rPr>
        <w:t>ntes muy serias como esta y quiero que quede constancia de esta situación.</w:t>
      </w:r>
      <w:r w:rsidR="00F51CF8">
        <w:rPr>
          <w:rFonts w:ascii="Century Gothic" w:hAnsi="Century Gothic"/>
          <w:bCs/>
          <w:lang w:val="es-MX"/>
        </w:rPr>
        <w:t xml:space="preserve"> </w:t>
      </w:r>
      <w:r w:rsidR="00B7678F">
        <w:rPr>
          <w:rFonts w:ascii="Century Gothic" w:hAnsi="Century Gothic"/>
          <w:bCs/>
          <w:lang w:val="es-MX"/>
        </w:rPr>
        <w:t xml:space="preserve"> </w:t>
      </w:r>
    </w:p>
    <w:p w14:paraId="27B9F5A8" w14:textId="75489FDB" w:rsidR="00C5142A" w:rsidRPr="00C5142A" w:rsidRDefault="00C5142A" w:rsidP="007A53B9">
      <w:pPr>
        <w:pStyle w:val="Sangradetextonormal"/>
        <w:spacing w:after="0" w:line="276" w:lineRule="auto"/>
        <w:ind w:left="0"/>
        <w:jc w:val="both"/>
        <w:rPr>
          <w:rFonts w:ascii="Century Gothic" w:hAnsi="Century Gothic"/>
          <w:b/>
          <w:lang w:val="es-MX"/>
        </w:rPr>
      </w:pPr>
    </w:p>
    <w:p w14:paraId="112EDB91" w14:textId="31F681F5" w:rsidR="001868C5" w:rsidRDefault="001868C5" w:rsidP="007A53B9">
      <w:pPr>
        <w:pStyle w:val="Sangradetextonormal"/>
        <w:spacing w:after="0" w:line="276" w:lineRule="auto"/>
        <w:ind w:left="0"/>
        <w:jc w:val="both"/>
        <w:rPr>
          <w:rFonts w:ascii="Century Gothic" w:hAnsi="Century Gothic"/>
          <w:bCs/>
          <w:lang w:val="es-MX"/>
        </w:rPr>
      </w:pPr>
      <w:r>
        <w:rPr>
          <w:rFonts w:ascii="Century Gothic" w:hAnsi="Century Gothic"/>
          <w:lang w:val="es-MX"/>
        </w:rPr>
        <w:t xml:space="preserve">En uso de la voz el </w:t>
      </w:r>
      <w:r>
        <w:rPr>
          <w:rFonts w:ascii="Century Gothic" w:hAnsi="Century Gothic"/>
          <w:b/>
          <w:lang w:val="es-MX"/>
        </w:rPr>
        <w:t>Magistrado Presidente</w:t>
      </w:r>
      <w:r w:rsidRPr="00B97059">
        <w:rPr>
          <w:rFonts w:ascii="Century Gothic" w:hAnsi="Century Gothic"/>
          <w:bCs/>
          <w:lang w:val="es-MX"/>
        </w:rPr>
        <w:t>:</w:t>
      </w:r>
      <w:r>
        <w:rPr>
          <w:rFonts w:ascii="Century Gothic" w:hAnsi="Century Gothic"/>
          <w:bCs/>
          <w:lang w:val="es-MX"/>
        </w:rPr>
        <w:t xml:space="preserve"> Totalmente de acuerdo</w:t>
      </w:r>
      <w:r w:rsidR="0045410E">
        <w:rPr>
          <w:rFonts w:ascii="Century Gothic" w:hAnsi="Century Gothic"/>
          <w:bCs/>
          <w:lang w:val="es-MX"/>
        </w:rPr>
        <w:t xml:space="preserve"> y como les comentaba antes</w:t>
      </w:r>
      <w:r w:rsidR="000877C0">
        <w:rPr>
          <w:rFonts w:ascii="Century Gothic" w:hAnsi="Century Gothic"/>
          <w:bCs/>
          <w:lang w:val="es-MX"/>
        </w:rPr>
        <w:t>,</w:t>
      </w:r>
      <w:r w:rsidR="0045410E">
        <w:rPr>
          <w:rFonts w:ascii="Century Gothic" w:hAnsi="Century Gothic"/>
          <w:bCs/>
          <w:lang w:val="es-MX"/>
        </w:rPr>
        <w:t xml:space="preserve"> la participación de Secretaría General es necesaria, y me voy a poner a trabajar con Sergio y con Giovanni, </w:t>
      </w:r>
      <w:r w:rsidR="00C941EC">
        <w:rPr>
          <w:rFonts w:ascii="Century Gothic" w:hAnsi="Century Gothic"/>
          <w:bCs/>
          <w:lang w:val="es-MX"/>
        </w:rPr>
        <w:t xml:space="preserve">también </w:t>
      </w:r>
      <w:r w:rsidR="0045410E">
        <w:rPr>
          <w:rFonts w:ascii="Century Gothic" w:hAnsi="Century Gothic"/>
          <w:bCs/>
          <w:lang w:val="es-MX"/>
        </w:rPr>
        <w:t>con el área</w:t>
      </w:r>
      <w:r w:rsidR="00C941EC">
        <w:rPr>
          <w:rFonts w:ascii="Century Gothic" w:hAnsi="Century Gothic"/>
          <w:bCs/>
          <w:lang w:val="es-MX"/>
        </w:rPr>
        <w:t xml:space="preserve"> de Informática para que en estos quince días que se supone no </w:t>
      </w:r>
      <w:r w:rsidR="005F3E5D">
        <w:rPr>
          <w:rFonts w:ascii="Century Gothic" w:hAnsi="Century Gothic"/>
          <w:bCs/>
          <w:lang w:val="es-MX"/>
        </w:rPr>
        <w:t>está</w:t>
      </w:r>
      <w:r w:rsidR="00C941EC">
        <w:rPr>
          <w:rFonts w:ascii="Century Gothic" w:hAnsi="Century Gothic"/>
          <w:bCs/>
          <w:lang w:val="es-MX"/>
        </w:rPr>
        <w:t xml:space="preserve"> trabajando el boletín</w:t>
      </w:r>
      <w:r w:rsidR="005F3E5D">
        <w:rPr>
          <w:rFonts w:ascii="Century Gothic" w:hAnsi="Century Gothic"/>
          <w:bCs/>
          <w:lang w:val="es-MX"/>
        </w:rPr>
        <w:t>, podamos ya desprendernos del boletín</w:t>
      </w:r>
      <w:r w:rsidR="00B64DDE">
        <w:rPr>
          <w:rFonts w:ascii="Century Gothic" w:hAnsi="Century Gothic"/>
          <w:bCs/>
          <w:lang w:val="es-MX"/>
        </w:rPr>
        <w:t xml:space="preserve"> jurisdiccional del Poder</w:t>
      </w:r>
      <w:r w:rsidR="005F3E5D">
        <w:rPr>
          <w:rFonts w:ascii="Century Gothic" w:hAnsi="Century Gothic"/>
          <w:bCs/>
          <w:lang w:val="es-MX"/>
        </w:rPr>
        <w:t xml:space="preserve"> </w:t>
      </w:r>
      <w:r w:rsidR="00B64DDE">
        <w:rPr>
          <w:rFonts w:ascii="Century Gothic" w:hAnsi="Century Gothic"/>
          <w:bCs/>
          <w:lang w:val="es-MX"/>
        </w:rPr>
        <w:t>J</w:t>
      </w:r>
      <w:r w:rsidR="005F3E5D">
        <w:rPr>
          <w:rFonts w:ascii="Century Gothic" w:hAnsi="Century Gothic"/>
          <w:bCs/>
          <w:lang w:val="es-MX"/>
        </w:rPr>
        <w:t>udicial y podamos implementar el nuestro</w:t>
      </w:r>
      <w:r w:rsidR="00B64DDE">
        <w:rPr>
          <w:rFonts w:ascii="Century Gothic" w:hAnsi="Century Gothic"/>
          <w:bCs/>
          <w:lang w:val="es-MX"/>
        </w:rPr>
        <w:t xml:space="preserve"> de manera completa obviamente con los acuerdos que se requieran y las aprobaciones correspondientes; Pero si tiene razón</w:t>
      </w:r>
      <w:r w:rsidR="0081361C">
        <w:rPr>
          <w:rFonts w:ascii="Century Gothic" w:hAnsi="Century Gothic"/>
          <w:bCs/>
          <w:lang w:val="es-MX"/>
        </w:rPr>
        <w:t>,</w:t>
      </w:r>
      <w:r w:rsidR="00B64DDE">
        <w:rPr>
          <w:rFonts w:ascii="Century Gothic" w:hAnsi="Century Gothic"/>
          <w:bCs/>
          <w:lang w:val="es-MX"/>
        </w:rPr>
        <w:t xml:space="preserve"> la idea</w:t>
      </w:r>
      <w:r w:rsidR="00DE6CE7">
        <w:rPr>
          <w:rFonts w:ascii="Century Gothic" w:hAnsi="Century Gothic"/>
          <w:bCs/>
          <w:lang w:val="es-MX"/>
        </w:rPr>
        <w:t xml:space="preserve"> es desahogar un poco y evitar lo que nos pasó tal vez hace un año que juntamos hasta diez mil acuerdos</w:t>
      </w:r>
      <w:r w:rsidR="00B64DDE">
        <w:rPr>
          <w:rFonts w:ascii="Century Gothic" w:hAnsi="Century Gothic"/>
          <w:bCs/>
          <w:lang w:val="es-MX"/>
        </w:rPr>
        <w:t xml:space="preserve"> </w:t>
      </w:r>
      <w:r w:rsidR="00DE6CE7">
        <w:rPr>
          <w:rFonts w:ascii="Century Gothic" w:hAnsi="Century Gothic"/>
          <w:bCs/>
          <w:lang w:val="es-MX"/>
        </w:rPr>
        <w:t>y tuvimos problemas para boletinar</w:t>
      </w:r>
      <w:r w:rsidR="008A11D9">
        <w:rPr>
          <w:rFonts w:ascii="Century Gothic" w:hAnsi="Century Gothic"/>
          <w:bCs/>
          <w:lang w:val="es-MX"/>
        </w:rPr>
        <w:t xml:space="preserve">, </w:t>
      </w:r>
      <w:r w:rsidR="00DE6CE7">
        <w:rPr>
          <w:rFonts w:ascii="Century Gothic" w:hAnsi="Century Gothic"/>
          <w:bCs/>
          <w:lang w:val="es-MX"/>
        </w:rPr>
        <w:t xml:space="preserve">de eso </w:t>
      </w:r>
      <w:r w:rsidR="0081361C">
        <w:rPr>
          <w:rFonts w:ascii="Century Gothic" w:hAnsi="Century Gothic"/>
          <w:bCs/>
          <w:lang w:val="es-MX"/>
        </w:rPr>
        <w:t>s</w:t>
      </w:r>
      <w:r w:rsidR="00DE6CE7">
        <w:rPr>
          <w:rFonts w:ascii="Century Gothic" w:hAnsi="Century Gothic"/>
          <w:bCs/>
          <w:lang w:val="es-MX"/>
        </w:rPr>
        <w:t>e trata, poder desahogar dentro lo</w:t>
      </w:r>
      <w:r w:rsidR="008A11D9">
        <w:rPr>
          <w:rFonts w:ascii="Century Gothic" w:hAnsi="Century Gothic"/>
          <w:bCs/>
          <w:lang w:val="es-MX"/>
        </w:rPr>
        <w:t xml:space="preserve"> que este en nuestras posibilidades, entiendo que habrá algún problema, por supuesto que sí, me queda claro, pero también confió en el criterio de todos nosotros para que podamos solventarlo</w:t>
      </w:r>
      <w:r w:rsidR="00FD3D59">
        <w:rPr>
          <w:rFonts w:ascii="Century Gothic" w:hAnsi="Century Gothic"/>
          <w:bCs/>
          <w:lang w:val="es-MX"/>
        </w:rPr>
        <w:t>.</w:t>
      </w:r>
    </w:p>
    <w:p w14:paraId="5ABA3317" w14:textId="3446D3F2" w:rsidR="00FD3D59" w:rsidRDefault="00FD3D59" w:rsidP="007A53B9">
      <w:pPr>
        <w:pStyle w:val="Sangradetextonormal"/>
        <w:spacing w:after="0" w:line="276" w:lineRule="auto"/>
        <w:ind w:left="0"/>
        <w:jc w:val="both"/>
        <w:rPr>
          <w:rFonts w:ascii="Century Gothic" w:hAnsi="Century Gothic"/>
          <w:bCs/>
          <w:lang w:val="es-MX"/>
        </w:rPr>
      </w:pPr>
    </w:p>
    <w:p w14:paraId="1843188E" w14:textId="3C84310B" w:rsidR="00F0315F" w:rsidRDefault="00FD3D59" w:rsidP="007A53B9">
      <w:pPr>
        <w:pStyle w:val="Sangradetextonormal"/>
        <w:spacing w:after="0" w:line="276" w:lineRule="auto"/>
        <w:ind w:left="0"/>
        <w:jc w:val="both"/>
        <w:rPr>
          <w:rFonts w:ascii="Century Gothic" w:hAnsi="Century Gothic"/>
          <w:bCs/>
          <w:lang w:val="es-MX"/>
        </w:rPr>
      </w:pPr>
      <w:r>
        <w:rPr>
          <w:rFonts w:ascii="Century Gothic" w:hAnsi="Century Gothic"/>
          <w:bCs/>
          <w:lang w:val="es-MX"/>
        </w:rPr>
        <w:t>Les comento</w:t>
      </w:r>
      <w:r w:rsidR="00FF4EB5">
        <w:rPr>
          <w:rFonts w:ascii="Century Gothic" w:hAnsi="Century Gothic"/>
          <w:bCs/>
          <w:lang w:val="es-MX"/>
        </w:rPr>
        <w:t>,</w:t>
      </w:r>
      <w:r>
        <w:rPr>
          <w:rFonts w:ascii="Century Gothic" w:hAnsi="Century Gothic"/>
          <w:bCs/>
          <w:lang w:val="es-MX"/>
        </w:rPr>
        <w:t xml:space="preserve"> he platicado con el Director Administrativo y con el Secretario General</w:t>
      </w:r>
      <w:r w:rsidR="00241BAA">
        <w:rPr>
          <w:rFonts w:ascii="Century Gothic" w:hAnsi="Century Gothic"/>
          <w:bCs/>
          <w:lang w:val="es-MX"/>
        </w:rPr>
        <w:t>, por la parte de insumos y la organización</w:t>
      </w:r>
      <w:r w:rsidR="00FF4EB5">
        <w:rPr>
          <w:rFonts w:ascii="Century Gothic" w:hAnsi="Century Gothic"/>
          <w:bCs/>
          <w:lang w:val="es-MX"/>
        </w:rPr>
        <w:t xml:space="preserve"> ya vamos a empezar a trabajar para que no nos falte nada y podamos prestar el </w:t>
      </w:r>
      <w:r w:rsidR="00F0315F">
        <w:rPr>
          <w:rFonts w:ascii="Century Gothic" w:hAnsi="Century Gothic"/>
          <w:bCs/>
          <w:lang w:val="es-MX"/>
        </w:rPr>
        <w:t>servicio,</w:t>
      </w:r>
      <w:r w:rsidR="00FF4EB5">
        <w:rPr>
          <w:rFonts w:ascii="Century Gothic" w:hAnsi="Century Gothic"/>
          <w:bCs/>
          <w:lang w:val="es-MX"/>
        </w:rPr>
        <w:t xml:space="preserve"> aunque de </w:t>
      </w:r>
      <w:r w:rsidR="00F0315F">
        <w:rPr>
          <w:rFonts w:ascii="Century Gothic" w:hAnsi="Century Gothic"/>
          <w:bCs/>
          <w:lang w:val="es-MX"/>
        </w:rPr>
        <w:t>una manera limitada, pero si tratar de evitar colapsos que nos puedan afectar cuando estemos de regreso, si Magistrado se toma nota entonces de su acotación.</w:t>
      </w:r>
    </w:p>
    <w:p w14:paraId="77583BBD" w14:textId="77777777" w:rsidR="00F0315F" w:rsidRDefault="00F0315F" w:rsidP="007A53B9">
      <w:pPr>
        <w:pStyle w:val="Sangradetextonormal"/>
        <w:spacing w:after="0" w:line="276" w:lineRule="auto"/>
        <w:ind w:left="0"/>
        <w:jc w:val="both"/>
        <w:rPr>
          <w:rFonts w:ascii="Century Gothic" w:hAnsi="Century Gothic"/>
          <w:bCs/>
          <w:lang w:val="es-MX"/>
        </w:rPr>
      </w:pPr>
    </w:p>
    <w:p w14:paraId="0F139F51" w14:textId="1AC1D3D8" w:rsidR="001868C5" w:rsidRDefault="00F0315F" w:rsidP="007A53B9">
      <w:pPr>
        <w:pStyle w:val="Sangradetextonormal"/>
        <w:spacing w:after="0" w:line="276" w:lineRule="auto"/>
        <w:ind w:left="0"/>
        <w:jc w:val="both"/>
        <w:rPr>
          <w:rFonts w:ascii="Century Gothic" w:hAnsi="Century Gothic"/>
          <w:bCs/>
          <w:lang w:val="es-MX"/>
        </w:rPr>
      </w:pPr>
      <w:r w:rsidRPr="00C5142A">
        <w:rPr>
          <w:rFonts w:ascii="Century Gothic" w:hAnsi="Century Gothic"/>
          <w:b/>
          <w:lang w:val="es-MX"/>
        </w:rPr>
        <w:t xml:space="preserve">El Magistrado Horacio León Hernández, </w:t>
      </w:r>
      <w:r w:rsidRPr="00C5142A">
        <w:rPr>
          <w:rFonts w:ascii="Century Gothic" w:hAnsi="Century Gothic"/>
          <w:bCs/>
          <w:lang w:val="es-MX"/>
        </w:rPr>
        <w:t>en uso de la voz:</w:t>
      </w:r>
      <w:r>
        <w:rPr>
          <w:rFonts w:ascii="Century Gothic" w:hAnsi="Century Gothic"/>
          <w:bCs/>
          <w:lang w:val="es-MX"/>
        </w:rPr>
        <w:t xml:space="preserve"> </w:t>
      </w:r>
      <w:r w:rsidR="003E5F56">
        <w:rPr>
          <w:rFonts w:ascii="Century Gothic" w:hAnsi="Century Gothic"/>
          <w:bCs/>
          <w:lang w:val="es-MX"/>
        </w:rPr>
        <w:t>Presidente</w:t>
      </w:r>
      <w:r w:rsidR="00D06262">
        <w:rPr>
          <w:rFonts w:ascii="Century Gothic" w:hAnsi="Century Gothic"/>
          <w:bCs/>
          <w:lang w:val="es-MX"/>
        </w:rPr>
        <w:t xml:space="preserve">, me falto algo, </w:t>
      </w:r>
      <w:r w:rsidR="00644416">
        <w:rPr>
          <w:rFonts w:ascii="Century Gothic" w:hAnsi="Century Gothic"/>
          <w:bCs/>
          <w:lang w:val="es-MX"/>
        </w:rPr>
        <w:t>¿S</w:t>
      </w:r>
      <w:r w:rsidR="00D06262">
        <w:rPr>
          <w:rFonts w:ascii="Century Gothic" w:hAnsi="Century Gothic"/>
          <w:bCs/>
          <w:lang w:val="es-MX"/>
        </w:rPr>
        <w:t>e habilitará la Oficialía</w:t>
      </w:r>
      <w:r w:rsidR="009E6262">
        <w:rPr>
          <w:rFonts w:ascii="Century Gothic" w:hAnsi="Century Gothic"/>
          <w:bCs/>
          <w:lang w:val="es-MX"/>
        </w:rPr>
        <w:t xml:space="preserve"> de partes para recepción de demandas y promociones hasta un 30%</w:t>
      </w:r>
      <w:r w:rsidR="00983CC0">
        <w:rPr>
          <w:rFonts w:ascii="Century Gothic" w:hAnsi="Century Gothic"/>
          <w:bCs/>
          <w:lang w:val="es-MX"/>
        </w:rPr>
        <w:t xml:space="preserve"> de personal y en esa proporción </w:t>
      </w:r>
      <w:r w:rsidR="00644416">
        <w:rPr>
          <w:rFonts w:ascii="Century Gothic" w:hAnsi="Century Gothic"/>
          <w:bCs/>
          <w:lang w:val="es-MX"/>
        </w:rPr>
        <w:t xml:space="preserve">el </w:t>
      </w:r>
      <w:r w:rsidR="00983CC0">
        <w:rPr>
          <w:rFonts w:ascii="Century Gothic" w:hAnsi="Century Gothic"/>
          <w:bCs/>
          <w:lang w:val="es-MX"/>
        </w:rPr>
        <w:t>30%</w:t>
      </w:r>
      <w:r w:rsidR="00644416">
        <w:rPr>
          <w:rFonts w:ascii="Century Gothic" w:hAnsi="Century Gothic"/>
          <w:bCs/>
          <w:lang w:val="es-MX"/>
        </w:rPr>
        <w:t xml:space="preserve"> de la carga de promociones que se presenten? ¿Es así? o ¿nada más es el 30% del personal?</w:t>
      </w:r>
    </w:p>
    <w:p w14:paraId="18E8CC21" w14:textId="35EBCC7B" w:rsidR="00644416" w:rsidRDefault="00644416" w:rsidP="007A53B9">
      <w:pPr>
        <w:pStyle w:val="Sangradetextonormal"/>
        <w:spacing w:after="0" w:line="276" w:lineRule="auto"/>
        <w:ind w:left="0"/>
        <w:jc w:val="both"/>
        <w:rPr>
          <w:rFonts w:ascii="Century Gothic" w:hAnsi="Century Gothic"/>
          <w:bCs/>
          <w:lang w:val="es-MX"/>
        </w:rPr>
      </w:pPr>
    </w:p>
    <w:p w14:paraId="2C0AA583" w14:textId="42FF5C88" w:rsidR="00644416" w:rsidRDefault="00644416" w:rsidP="007A53B9">
      <w:pPr>
        <w:pStyle w:val="Sangradetextonormal"/>
        <w:spacing w:after="0" w:line="276" w:lineRule="auto"/>
        <w:ind w:left="0"/>
        <w:jc w:val="both"/>
        <w:rPr>
          <w:rFonts w:ascii="Century Gothic" w:hAnsi="Century Gothic"/>
          <w:bCs/>
          <w:lang w:val="es-MX"/>
        </w:rPr>
      </w:pPr>
      <w:r>
        <w:rPr>
          <w:rFonts w:ascii="Century Gothic" w:hAnsi="Century Gothic"/>
          <w:lang w:val="es-MX"/>
        </w:rPr>
        <w:t xml:space="preserve">En uso de la voz el </w:t>
      </w:r>
      <w:r>
        <w:rPr>
          <w:rFonts w:ascii="Century Gothic" w:hAnsi="Century Gothic"/>
          <w:b/>
          <w:lang w:val="es-MX"/>
        </w:rPr>
        <w:t>Magistrado Presidente</w:t>
      </w:r>
      <w:r w:rsidRPr="00B97059">
        <w:rPr>
          <w:rFonts w:ascii="Century Gothic" w:hAnsi="Century Gothic"/>
          <w:bCs/>
          <w:lang w:val="es-MX"/>
        </w:rPr>
        <w:t>:</w:t>
      </w:r>
      <w:r>
        <w:rPr>
          <w:rFonts w:ascii="Century Gothic" w:hAnsi="Century Gothic"/>
          <w:bCs/>
          <w:lang w:val="es-MX"/>
        </w:rPr>
        <w:t xml:space="preserve"> Lo que pasa es que se va a trabajar con el 30% de personal en Oficialía y lo que se va recibir es un 30% de lo que se viene recibiendo normalmente.</w:t>
      </w:r>
    </w:p>
    <w:p w14:paraId="598D9796" w14:textId="5CA76EE2" w:rsidR="00644416" w:rsidRDefault="00644416" w:rsidP="007A53B9">
      <w:pPr>
        <w:pStyle w:val="Sangradetextonormal"/>
        <w:spacing w:after="0" w:line="276" w:lineRule="auto"/>
        <w:ind w:left="0"/>
        <w:jc w:val="both"/>
        <w:rPr>
          <w:rFonts w:ascii="Century Gothic" w:hAnsi="Century Gothic"/>
          <w:bCs/>
          <w:lang w:val="es-MX"/>
        </w:rPr>
      </w:pPr>
    </w:p>
    <w:p w14:paraId="1E55AD1E" w14:textId="52A1A1DC" w:rsidR="00644416" w:rsidRDefault="00644416" w:rsidP="007A53B9">
      <w:pPr>
        <w:pStyle w:val="Sangradetextonormal"/>
        <w:spacing w:after="0" w:line="276" w:lineRule="auto"/>
        <w:ind w:left="0"/>
        <w:jc w:val="both"/>
        <w:rPr>
          <w:rFonts w:ascii="Century Gothic" w:hAnsi="Century Gothic"/>
          <w:bCs/>
          <w:lang w:val="es-MX"/>
        </w:rPr>
      </w:pPr>
      <w:r w:rsidRPr="00C5142A">
        <w:rPr>
          <w:rFonts w:ascii="Century Gothic" w:hAnsi="Century Gothic"/>
          <w:b/>
          <w:lang w:val="es-MX"/>
        </w:rPr>
        <w:t xml:space="preserve">El Magistrado Horacio León Hernández, </w:t>
      </w:r>
      <w:r w:rsidRPr="00C5142A">
        <w:rPr>
          <w:rFonts w:ascii="Century Gothic" w:hAnsi="Century Gothic"/>
          <w:bCs/>
          <w:lang w:val="es-MX"/>
        </w:rPr>
        <w:t>en uso de la voz:</w:t>
      </w:r>
      <w:r>
        <w:rPr>
          <w:rFonts w:ascii="Century Gothic" w:hAnsi="Century Gothic"/>
          <w:bCs/>
          <w:lang w:val="es-MX"/>
        </w:rPr>
        <w:t xml:space="preserve"> ¿En base algún parámetro?</w:t>
      </w:r>
    </w:p>
    <w:p w14:paraId="1DCB477F" w14:textId="1A828D0F" w:rsidR="00644416" w:rsidRDefault="00644416" w:rsidP="007A53B9">
      <w:pPr>
        <w:pStyle w:val="Sangradetextonormal"/>
        <w:spacing w:after="0" w:line="276" w:lineRule="auto"/>
        <w:ind w:left="0"/>
        <w:jc w:val="both"/>
        <w:rPr>
          <w:rFonts w:ascii="Century Gothic" w:hAnsi="Century Gothic"/>
          <w:bCs/>
          <w:lang w:val="es-MX"/>
        </w:rPr>
      </w:pPr>
    </w:p>
    <w:p w14:paraId="1D6A3B96" w14:textId="754A5479" w:rsidR="00644416" w:rsidRDefault="00644416" w:rsidP="007A53B9">
      <w:pPr>
        <w:pStyle w:val="Sangradetextonormal"/>
        <w:spacing w:after="0" w:line="276" w:lineRule="auto"/>
        <w:ind w:left="0"/>
        <w:jc w:val="both"/>
        <w:rPr>
          <w:rFonts w:ascii="Century Gothic" w:hAnsi="Century Gothic"/>
          <w:bCs/>
          <w:lang w:val="es-MX"/>
        </w:rPr>
      </w:pPr>
      <w:r>
        <w:rPr>
          <w:rFonts w:ascii="Century Gothic" w:hAnsi="Century Gothic"/>
          <w:lang w:val="es-MX"/>
        </w:rPr>
        <w:t xml:space="preserve">En uso de la voz el </w:t>
      </w:r>
      <w:r>
        <w:rPr>
          <w:rFonts w:ascii="Century Gothic" w:hAnsi="Century Gothic"/>
          <w:b/>
          <w:lang w:val="es-MX"/>
        </w:rPr>
        <w:t>Magistrado Presidente</w:t>
      </w:r>
      <w:r w:rsidRPr="00B97059">
        <w:rPr>
          <w:rFonts w:ascii="Century Gothic" w:hAnsi="Century Gothic"/>
          <w:bCs/>
          <w:lang w:val="es-MX"/>
        </w:rPr>
        <w:t>:</w:t>
      </w:r>
      <w:r>
        <w:rPr>
          <w:rFonts w:ascii="Century Gothic" w:hAnsi="Century Gothic"/>
          <w:bCs/>
          <w:lang w:val="es-MX"/>
        </w:rPr>
        <w:t xml:space="preserve"> Los datos concretos los tiene el área de Informática y Secretaría General</w:t>
      </w:r>
      <w:r w:rsidR="00AE5630">
        <w:rPr>
          <w:rFonts w:ascii="Century Gothic" w:hAnsi="Century Gothic"/>
          <w:bCs/>
          <w:lang w:val="es-MX"/>
        </w:rPr>
        <w:t>, para darte una idea si se tienen 60 citas programadas, solo se tengan 20 citas, de esas citas se recibe lo</w:t>
      </w:r>
      <w:r w:rsidR="0007683A">
        <w:rPr>
          <w:rFonts w:ascii="Century Gothic" w:hAnsi="Century Gothic"/>
          <w:bCs/>
          <w:lang w:val="es-MX"/>
        </w:rPr>
        <w:t xml:space="preserve"> que</w:t>
      </w:r>
      <w:r w:rsidR="00AE5630">
        <w:rPr>
          <w:rFonts w:ascii="Century Gothic" w:hAnsi="Century Gothic"/>
          <w:bCs/>
          <w:lang w:val="es-MX"/>
        </w:rPr>
        <w:t xml:space="preserve"> presenten esos 20 usuarios, es la proporción.</w:t>
      </w:r>
    </w:p>
    <w:p w14:paraId="40601456" w14:textId="40F90055" w:rsidR="00AE5630" w:rsidRDefault="00AE5630" w:rsidP="007A53B9">
      <w:pPr>
        <w:pStyle w:val="Sangradetextonormal"/>
        <w:spacing w:after="0" w:line="276" w:lineRule="auto"/>
        <w:ind w:left="0"/>
        <w:jc w:val="both"/>
        <w:rPr>
          <w:rFonts w:ascii="Century Gothic" w:hAnsi="Century Gothic"/>
          <w:bCs/>
          <w:lang w:val="es-MX"/>
        </w:rPr>
      </w:pPr>
    </w:p>
    <w:p w14:paraId="2B8E9598" w14:textId="0D5A5EB6" w:rsidR="00AE5630" w:rsidRDefault="00AE5630" w:rsidP="007A53B9">
      <w:pPr>
        <w:pStyle w:val="Sangradetextonormal"/>
        <w:spacing w:after="0" w:line="276" w:lineRule="auto"/>
        <w:ind w:left="0"/>
        <w:jc w:val="both"/>
        <w:rPr>
          <w:rFonts w:ascii="Century Gothic" w:hAnsi="Century Gothic"/>
          <w:bCs/>
          <w:lang w:val="es-MX"/>
        </w:rPr>
      </w:pPr>
      <w:r>
        <w:rPr>
          <w:rFonts w:ascii="Century Gothic" w:hAnsi="Century Gothic"/>
          <w:bCs/>
          <w:lang w:val="es-MX"/>
        </w:rPr>
        <w:t>En un día normal no se desahoga la totalidad de las citas, siempre disminuye de un veinte o treinta por ciento, pero bueno eso no será problema, nosotros vamos a recibir el proporcional del 30% de lo que se viene recibiendo normalmente.</w:t>
      </w:r>
    </w:p>
    <w:p w14:paraId="5EF02044" w14:textId="3D12BABA" w:rsidR="00AE5630" w:rsidRDefault="00AE5630" w:rsidP="007A53B9">
      <w:pPr>
        <w:pStyle w:val="Sangradetextonormal"/>
        <w:spacing w:after="0" w:line="276" w:lineRule="auto"/>
        <w:ind w:left="0"/>
        <w:jc w:val="both"/>
        <w:rPr>
          <w:rFonts w:ascii="Century Gothic" w:hAnsi="Century Gothic"/>
          <w:bCs/>
          <w:lang w:val="es-MX"/>
        </w:rPr>
      </w:pPr>
    </w:p>
    <w:p w14:paraId="12924C3D" w14:textId="42CF6D0D" w:rsidR="00AE5630" w:rsidRDefault="009D3A83" w:rsidP="007A53B9">
      <w:pPr>
        <w:pStyle w:val="Sangradetextonormal"/>
        <w:spacing w:after="0" w:line="276" w:lineRule="auto"/>
        <w:ind w:left="0"/>
        <w:jc w:val="both"/>
        <w:rPr>
          <w:rFonts w:ascii="Century Gothic" w:hAnsi="Century Gothic"/>
          <w:bCs/>
          <w:lang w:val="es-MX"/>
        </w:rPr>
      </w:pPr>
      <w:r w:rsidRPr="00C5142A">
        <w:rPr>
          <w:rFonts w:ascii="Century Gothic" w:hAnsi="Century Gothic"/>
          <w:b/>
          <w:lang w:val="es-MX"/>
        </w:rPr>
        <w:t xml:space="preserve">El Magistrado Horacio León Hernández, </w:t>
      </w:r>
      <w:r w:rsidRPr="00C5142A">
        <w:rPr>
          <w:rFonts w:ascii="Century Gothic" w:hAnsi="Century Gothic"/>
          <w:bCs/>
          <w:lang w:val="es-MX"/>
        </w:rPr>
        <w:t>en uso de la voz:</w:t>
      </w:r>
      <w:r>
        <w:rPr>
          <w:rFonts w:ascii="Century Gothic" w:hAnsi="Century Gothic"/>
          <w:bCs/>
          <w:lang w:val="es-MX"/>
        </w:rPr>
        <w:t xml:space="preserve"> Finalmente el tema de notificaciones</w:t>
      </w:r>
      <w:r w:rsidR="00A36BDC">
        <w:rPr>
          <w:rFonts w:ascii="Century Gothic" w:hAnsi="Century Gothic"/>
          <w:bCs/>
          <w:lang w:val="es-MX"/>
        </w:rPr>
        <w:t xml:space="preserve">; </w:t>
      </w:r>
      <w:r w:rsidR="001E13CD">
        <w:rPr>
          <w:rFonts w:ascii="Century Gothic" w:hAnsi="Century Gothic"/>
          <w:bCs/>
          <w:lang w:val="es-MX"/>
        </w:rPr>
        <w:t>¿</w:t>
      </w:r>
      <w:r w:rsidR="00A36BDC">
        <w:rPr>
          <w:rFonts w:ascii="Century Gothic" w:hAnsi="Century Gothic"/>
          <w:bCs/>
          <w:lang w:val="es-MX"/>
        </w:rPr>
        <w:t>Entonces se habilitará para notificaciones personales</w:t>
      </w:r>
      <w:r w:rsidR="001E13CD">
        <w:rPr>
          <w:rFonts w:ascii="Century Gothic" w:hAnsi="Century Gothic"/>
          <w:bCs/>
          <w:lang w:val="es-MX"/>
        </w:rPr>
        <w:t xml:space="preserve"> estrictamente?</w:t>
      </w:r>
      <w:r w:rsidR="00A36BDC">
        <w:rPr>
          <w:rFonts w:ascii="Century Gothic" w:hAnsi="Century Gothic"/>
          <w:bCs/>
          <w:lang w:val="es-MX"/>
        </w:rPr>
        <w:t xml:space="preserve"> </w:t>
      </w:r>
    </w:p>
    <w:p w14:paraId="360AED31" w14:textId="77777777" w:rsidR="00644416" w:rsidRDefault="00644416" w:rsidP="007A53B9">
      <w:pPr>
        <w:pStyle w:val="Sangradetextonormal"/>
        <w:spacing w:after="0" w:line="276" w:lineRule="auto"/>
        <w:ind w:left="0"/>
        <w:jc w:val="both"/>
        <w:rPr>
          <w:rFonts w:ascii="Century Gothic" w:hAnsi="Century Gothic"/>
          <w:b/>
          <w:lang w:val="es-MX"/>
        </w:rPr>
      </w:pPr>
    </w:p>
    <w:p w14:paraId="10FDDA4D" w14:textId="0163555F" w:rsidR="009D3A83" w:rsidRDefault="001E13CD" w:rsidP="007A53B9">
      <w:pPr>
        <w:pStyle w:val="Sangradetextonormal"/>
        <w:spacing w:after="0" w:line="276" w:lineRule="auto"/>
        <w:ind w:left="0"/>
        <w:jc w:val="both"/>
        <w:rPr>
          <w:rFonts w:ascii="Century Gothic" w:hAnsi="Century Gothic"/>
          <w:bCs/>
          <w:lang w:val="es-MX"/>
        </w:rPr>
      </w:pPr>
      <w:r>
        <w:rPr>
          <w:rFonts w:ascii="Century Gothic" w:hAnsi="Century Gothic"/>
          <w:lang w:val="es-MX"/>
        </w:rPr>
        <w:lastRenderedPageBreak/>
        <w:t xml:space="preserve">En uso de la voz el </w:t>
      </w:r>
      <w:r>
        <w:rPr>
          <w:rFonts w:ascii="Century Gothic" w:hAnsi="Century Gothic"/>
          <w:b/>
          <w:lang w:val="es-MX"/>
        </w:rPr>
        <w:t>Magistrado Presidente</w:t>
      </w:r>
      <w:r w:rsidRPr="00B97059">
        <w:rPr>
          <w:rFonts w:ascii="Century Gothic" w:hAnsi="Century Gothic"/>
          <w:bCs/>
          <w:lang w:val="es-MX"/>
        </w:rPr>
        <w:t>:</w:t>
      </w:r>
      <w:r>
        <w:rPr>
          <w:rFonts w:ascii="Century Gothic" w:hAnsi="Century Gothic"/>
          <w:bCs/>
          <w:lang w:val="es-MX"/>
        </w:rPr>
        <w:t xml:space="preserve"> Así es.</w:t>
      </w:r>
    </w:p>
    <w:p w14:paraId="5ACED22F" w14:textId="77777777" w:rsidR="00CC57DA" w:rsidRDefault="00CC57DA" w:rsidP="007A53B9">
      <w:pPr>
        <w:pStyle w:val="Sangradetextonormal"/>
        <w:spacing w:after="0" w:line="276" w:lineRule="auto"/>
        <w:ind w:left="0"/>
        <w:jc w:val="both"/>
        <w:rPr>
          <w:rFonts w:ascii="Century Gothic" w:hAnsi="Century Gothic"/>
          <w:bCs/>
          <w:lang w:val="es-MX"/>
        </w:rPr>
      </w:pPr>
    </w:p>
    <w:p w14:paraId="509C6988" w14:textId="728A9E44" w:rsidR="00CC57DA" w:rsidRDefault="00CC57DA" w:rsidP="007A53B9">
      <w:pPr>
        <w:pStyle w:val="Sangradetextonormal"/>
        <w:spacing w:after="0" w:line="276" w:lineRule="auto"/>
        <w:ind w:left="0"/>
        <w:jc w:val="both"/>
        <w:rPr>
          <w:rFonts w:ascii="Century Gothic" w:hAnsi="Century Gothic"/>
          <w:bCs/>
          <w:lang w:val="es-MX"/>
        </w:rPr>
      </w:pPr>
      <w:r w:rsidRPr="00C5142A">
        <w:rPr>
          <w:rFonts w:ascii="Century Gothic" w:hAnsi="Century Gothic"/>
          <w:b/>
          <w:lang w:val="es-MX"/>
        </w:rPr>
        <w:t xml:space="preserve">El Magistrado Horacio León Hernández, </w:t>
      </w:r>
      <w:r w:rsidRPr="00C5142A">
        <w:rPr>
          <w:rFonts w:ascii="Century Gothic" w:hAnsi="Century Gothic"/>
          <w:bCs/>
          <w:lang w:val="es-MX"/>
        </w:rPr>
        <w:t>en uso de la voz:</w:t>
      </w:r>
      <w:r w:rsidR="001F74B2">
        <w:rPr>
          <w:rFonts w:ascii="Century Gothic" w:hAnsi="Century Gothic"/>
          <w:bCs/>
          <w:lang w:val="es-MX"/>
        </w:rPr>
        <w:t xml:space="preserve"> Y</w:t>
      </w:r>
      <w:r w:rsidR="003B1A95">
        <w:rPr>
          <w:rFonts w:ascii="Century Gothic" w:hAnsi="Century Gothic"/>
          <w:bCs/>
          <w:lang w:val="es-MX"/>
        </w:rPr>
        <w:t xml:space="preserve"> hago la mención</w:t>
      </w:r>
      <w:r w:rsidR="001F74B2">
        <w:rPr>
          <w:rFonts w:ascii="Century Gothic" w:hAnsi="Century Gothic"/>
          <w:bCs/>
          <w:lang w:val="es-MX"/>
        </w:rPr>
        <w:t>, que ya está legislado en un acuerdo, se reguló el que se puedan manejar notificaciones por correo electrónico</w:t>
      </w:r>
      <w:r w:rsidR="00580405">
        <w:rPr>
          <w:rFonts w:ascii="Century Gothic" w:hAnsi="Century Gothic"/>
          <w:bCs/>
          <w:lang w:val="es-MX"/>
        </w:rPr>
        <w:t xml:space="preserve"> y esto será parte de este acuerdo</w:t>
      </w:r>
      <w:r w:rsidR="00C2560E">
        <w:rPr>
          <w:rFonts w:ascii="Century Gothic" w:hAnsi="Century Gothic"/>
          <w:bCs/>
          <w:lang w:val="es-MX"/>
        </w:rPr>
        <w:t>;</w:t>
      </w:r>
      <w:r w:rsidR="00580405">
        <w:rPr>
          <w:rFonts w:ascii="Century Gothic" w:hAnsi="Century Gothic"/>
          <w:bCs/>
          <w:lang w:val="es-MX"/>
        </w:rPr>
        <w:t xml:space="preserve"> ¿</w:t>
      </w:r>
      <w:r w:rsidR="00C2560E">
        <w:rPr>
          <w:rFonts w:ascii="Century Gothic" w:hAnsi="Century Gothic"/>
          <w:bCs/>
          <w:lang w:val="es-MX"/>
        </w:rPr>
        <w:t>V</w:t>
      </w:r>
      <w:r w:rsidR="00580405">
        <w:rPr>
          <w:rFonts w:ascii="Century Gothic" w:hAnsi="Century Gothic"/>
          <w:bCs/>
          <w:lang w:val="es-MX"/>
        </w:rPr>
        <w:t>erdad?</w:t>
      </w:r>
      <w:r w:rsidR="001F74B2">
        <w:rPr>
          <w:rFonts w:ascii="Century Gothic" w:hAnsi="Century Gothic"/>
          <w:bCs/>
          <w:lang w:val="es-MX"/>
        </w:rPr>
        <w:t xml:space="preserve"> </w:t>
      </w:r>
      <w:r w:rsidR="006643FD">
        <w:rPr>
          <w:rFonts w:ascii="Century Gothic" w:hAnsi="Century Gothic"/>
          <w:bCs/>
          <w:lang w:val="es-MX"/>
        </w:rPr>
        <w:t>¿Es correcto?</w:t>
      </w:r>
    </w:p>
    <w:p w14:paraId="23601AC0" w14:textId="38EEF185" w:rsidR="006643FD" w:rsidRDefault="006643FD" w:rsidP="007A53B9">
      <w:pPr>
        <w:pStyle w:val="Sangradetextonormal"/>
        <w:spacing w:after="0" w:line="276" w:lineRule="auto"/>
        <w:ind w:left="0"/>
        <w:jc w:val="both"/>
        <w:rPr>
          <w:rFonts w:ascii="Century Gothic" w:hAnsi="Century Gothic"/>
          <w:bCs/>
          <w:lang w:val="es-MX"/>
        </w:rPr>
      </w:pPr>
    </w:p>
    <w:p w14:paraId="747796A6" w14:textId="14D6EF82" w:rsidR="00A43790" w:rsidRDefault="006643FD" w:rsidP="007A53B9">
      <w:pPr>
        <w:pStyle w:val="Sangradetextonormal"/>
        <w:spacing w:after="0" w:line="276" w:lineRule="auto"/>
        <w:ind w:left="0"/>
        <w:jc w:val="both"/>
        <w:rPr>
          <w:rFonts w:ascii="Century Gothic" w:hAnsi="Century Gothic"/>
          <w:bCs/>
          <w:lang w:val="es-MX"/>
        </w:rPr>
      </w:pPr>
      <w:r>
        <w:rPr>
          <w:rFonts w:ascii="Century Gothic" w:hAnsi="Century Gothic"/>
          <w:lang w:val="es-MX"/>
        </w:rPr>
        <w:t xml:space="preserve">En uso de la voz el </w:t>
      </w:r>
      <w:r>
        <w:rPr>
          <w:rFonts w:ascii="Century Gothic" w:hAnsi="Century Gothic"/>
          <w:b/>
          <w:lang w:val="es-MX"/>
        </w:rPr>
        <w:t>Magistrado Presidente</w:t>
      </w:r>
      <w:r w:rsidRPr="00B97059">
        <w:rPr>
          <w:rFonts w:ascii="Century Gothic" w:hAnsi="Century Gothic"/>
          <w:bCs/>
          <w:lang w:val="es-MX"/>
        </w:rPr>
        <w:t>:</w:t>
      </w:r>
      <w:r w:rsidR="004151F4">
        <w:rPr>
          <w:rFonts w:ascii="Century Gothic" w:hAnsi="Century Gothic"/>
          <w:bCs/>
          <w:lang w:val="es-MX"/>
        </w:rPr>
        <w:t xml:space="preserve"> Así es, tienes razón,</w:t>
      </w:r>
      <w:r w:rsidR="006F2467">
        <w:rPr>
          <w:rFonts w:ascii="Century Gothic" w:hAnsi="Century Gothic"/>
          <w:bCs/>
          <w:lang w:val="es-MX"/>
        </w:rPr>
        <w:t xml:space="preserve"> …</w:t>
      </w:r>
      <w:r w:rsidR="004151F4">
        <w:rPr>
          <w:rFonts w:ascii="Century Gothic" w:hAnsi="Century Gothic"/>
          <w:bCs/>
          <w:lang w:val="es-MX"/>
        </w:rPr>
        <w:t xml:space="preserve"> </w:t>
      </w:r>
      <w:r w:rsidR="003B1A95">
        <w:rPr>
          <w:rFonts w:ascii="Century Gothic" w:hAnsi="Century Gothic"/>
          <w:bCs/>
          <w:lang w:val="es-MX"/>
        </w:rPr>
        <w:t xml:space="preserve">en el entendido que se habilita hasta un 30% </w:t>
      </w:r>
      <w:r w:rsidR="001C2AB0">
        <w:rPr>
          <w:rFonts w:ascii="Century Gothic" w:hAnsi="Century Gothic"/>
          <w:bCs/>
          <w:lang w:val="es-MX"/>
        </w:rPr>
        <w:t>de citas para actuar</w:t>
      </w:r>
      <w:r w:rsidR="00E63A65">
        <w:rPr>
          <w:rFonts w:ascii="Century Gothic" w:hAnsi="Century Gothic"/>
          <w:bCs/>
          <w:lang w:val="es-MX"/>
        </w:rPr>
        <w:t>í</w:t>
      </w:r>
      <w:r w:rsidR="001C2AB0">
        <w:rPr>
          <w:rFonts w:ascii="Century Gothic" w:hAnsi="Century Gothic"/>
          <w:bCs/>
          <w:lang w:val="es-MX"/>
        </w:rPr>
        <w:t>as, también se habilita para realizar las notificaciones electrónicas, en aquellos casos en que los promoventes hayan solicitado la utilización del medio electrónico como medio de comunicación procesal.</w:t>
      </w:r>
    </w:p>
    <w:p w14:paraId="38A9624F" w14:textId="77777777" w:rsidR="00A43790" w:rsidRDefault="00A43790" w:rsidP="007A53B9">
      <w:pPr>
        <w:pStyle w:val="Sangradetextonormal"/>
        <w:spacing w:after="0" w:line="276" w:lineRule="auto"/>
        <w:ind w:left="0"/>
        <w:jc w:val="both"/>
        <w:rPr>
          <w:rFonts w:ascii="Century Gothic" w:hAnsi="Century Gothic"/>
          <w:bCs/>
          <w:lang w:val="es-MX"/>
        </w:rPr>
      </w:pPr>
    </w:p>
    <w:p w14:paraId="194A9B74" w14:textId="77777777" w:rsidR="002A711C" w:rsidRDefault="00A43790" w:rsidP="007A53B9">
      <w:pPr>
        <w:pStyle w:val="Sangradetextonormal"/>
        <w:spacing w:after="0" w:line="276" w:lineRule="auto"/>
        <w:ind w:left="0"/>
        <w:jc w:val="both"/>
        <w:rPr>
          <w:rFonts w:ascii="Century Gothic" w:hAnsi="Century Gothic"/>
          <w:bCs/>
          <w:lang w:val="es-MX"/>
        </w:rPr>
      </w:pPr>
      <w:r w:rsidRPr="00C5142A">
        <w:rPr>
          <w:rFonts w:ascii="Century Gothic" w:hAnsi="Century Gothic"/>
          <w:b/>
          <w:lang w:val="es-MX"/>
        </w:rPr>
        <w:t xml:space="preserve">El Magistrado Horacio León Hernández, </w:t>
      </w:r>
      <w:r w:rsidRPr="00C5142A">
        <w:rPr>
          <w:rFonts w:ascii="Century Gothic" w:hAnsi="Century Gothic"/>
          <w:bCs/>
          <w:lang w:val="es-MX"/>
        </w:rPr>
        <w:t>en uso de la voz:</w:t>
      </w:r>
      <w:r>
        <w:rPr>
          <w:rFonts w:ascii="Century Gothic" w:hAnsi="Century Gothic"/>
          <w:bCs/>
          <w:lang w:val="es-MX"/>
        </w:rPr>
        <w:t xml:space="preserve"> </w:t>
      </w:r>
      <w:r w:rsidR="007A2F05">
        <w:rPr>
          <w:rFonts w:ascii="Century Gothic" w:hAnsi="Century Gothic"/>
          <w:bCs/>
          <w:lang w:val="es-MX"/>
        </w:rPr>
        <w:t>¿</w:t>
      </w:r>
      <w:r>
        <w:rPr>
          <w:rFonts w:ascii="Century Gothic" w:hAnsi="Century Gothic"/>
          <w:bCs/>
          <w:lang w:val="es-MX"/>
        </w:rPr>
        <w:t xml:space="preserve">Y si se agrega, porque me lo </w:t>
      </w:r>
      <w:r w:rsidR="00FA2D64">
        <w:rPr>
          <w:rFonts w:ascii="Century Gothic" w:hAnsi="Century Gothic"/>
          <w:bCs/>
          <w:lang w:val="es-MX"/>
        </w:rPr>
        <w:t>están planteando aquí los actuarios, la notificación por oficio a las autoridades en la medida que sus actividades o sus áreas jurídicas respectivas o las áreas de recepción también se vayan habilitando en este periodo</w:t>
      </w:r>
      <w:r w:rsidR="007A2F05">
        <w:rPr>
          <w:rFonts w:ascii="Century Gothic" w:hAnsi="Century Gothic"/>
          <w:bCs/>
          <w:lang w:val="es-MX"/>
        </w:rPr>
        <w:t>? ¿No sé si sea prudente</w:t>
      </w:r>
      <w:r w:rsidR="002A711C">
        <w:rPr>
          <w:rFonts w:ascii="Century Gothic" w:hAnsi="Century Gothic"/>
          <w:bCs/>
          <w:lang w:val="es-MX"/>
        </w:rPr>
        <w:t xml:space="preserve"> o necesario</w:t>
      </w:r>
      <w:r w:rsidR="007A2F05">
        <w:rPr>
          <w:rFonts w:ascii="Century Gothic" w:hAnsi="Century Gothic"/>
          <w:bCs/>
          <w:lang w:val="es-MX"/>
        </w:rPr>
        <w:t>?</w:t>
      </w:r>
      <w:r w:rsidR="00FA2D64">
        <w:rPr>
          <w:rFonts w:ascii="Century Gothic" w:hAnsi="Century Gothic"/>
          <w:bCs/>
          <w:lang w:val="es-MX"/>
        </w:rPr>
        <w:t xml:space="preserve">  </w:t>
      </w:r>
      <w:r>
        <w:rPr>
          <w:rFonts w:ascii="Century Gothic" w:hAnsi="Century Gothic"/>
          <w:bCs/>
          <w:lang w:val="es-MX"/>
        </w:rPr>
        <w:t xml:space="preserve"> </w:t>
      </w:r>
      <w:r w:rsidR="001C2AB0">
        <w:rPr>
          <w:rFonts w:ascii="Century Gothic" w:hAnsi="Century Gothic"/>
          <w:bCs/>
          <w:lang w:val="es-MX"/>
        </w:rPr>
        <w:t xml:space="preserve">  </w:t>
      </w:r>
    </w:p>
    <w:p w14:paraId="3B48B47F" w14:textId="77777777" w:rsidR="002A711C" w:rsidRDefault="002A711C" w:rsidP="007A53B9">
      <w:pPr>
        <w:pStyle w:val="Sangradetextonormal"/>
        <w:spacing w:after="0" w:line="276" w:lineRule="auto"/>
        <w:ind w:left="0"/>
        <w:jc w:val="both"/>
        <w:rPr>
          <w:rFonts w:ascii="Century Gothic" w:hAnsi="Century Gothic"/>
          <w:bCs/>
          <w:lang w:val="es-MX"/>
        </w:rPr>
      </w:pPr>
    </w:p>
    <w:p w14:paraId="74A0D069" w14:textId="4A8AB03A" w:rsidR="009D3A83" w:rsidRDefault="002A711C" w:rsidP="007A53B9">
      <w:pPr>
        <w:pStyle w:val="Sangradetextonormal"/>
        <w:spacing w:after="0" w:line="276" w:lineRule="auto"/>
        <w:ind w:left="0"/>
        <w:jc w:val="both"/>
        <w:rPr>
          <w:rFonts w:ascii="Century Gothic" w:hAnsi="Century Gothic"/>
          <w:bCs/>
          <w:lang w:val="es-MX"/>
        </w:rPr>
      </w:pPr>
      <w:r>
        <w:rPr>
          <w:rFonts w:ascii="Century Gothic" w:hAnsi="Century Gothic"/>
          <w:lang w:val="es-MX"/>
        </w:rPr>
        <w:t xml:space="preserve">En uso de la voz el </w:t>
      </w:r>
      <w:r>
        <w:rPr>
          <w:rFonts w:ascii="Century Gothic" w:hAnsi="Century Gothic"/>
          <w:b/>
          <w:lang w:val="es-MX"/>
        </w:rPr>
        <w:t>Magistrado Presidente</w:t>
      </w:r>
      <w:r w:rsidRPr="00B97059">
        <w:rPr>
          <w:rFonts w:ascii="Century Gothic" w:hAnsi="Century Gothic"/>
          <w:bCs/>
          <w:lang w:val="es-MX"/>
        </w:rPr>
        <w:t>:</w:t>
      </w:r>
      <w:r>
        <w:rPr>
          <w:rFonts w:ascii="Century Gothic" w:hAnsi="Century Gothic"/>
          <w:bCs/>
          <w:lang w:val="es-MX"/>
        </w:rPr>
        <w:t xml:space="preserve"> … </w:t>
      </w:r>
      <w:r w:rsidR="00AB294B">
        <w:rPr>
          <w:rFonts w:ascii="Century Gothic" w:hAnsi="Century Gothic"/>
          <w:bCs/>
          <w:lang w:val="es-MX"/>
        </w:rPr>
        <w:t>En este sentido l</w:t>
      </w:r>
      <w:r>
        <w:rPr>
          <w:rFonts w:ascii="Century Gothic" w:hAnsi="Century Gothic"/>
          <w:bCs/>
          <w:lang w:val="es-MX"/>
        </w:rPr>
        <w:t>a verdad el riesgo es para los actuario</w:t>
      </w:r>
      <w:r w:rsidR="00ED634A">
        <w:rPr>
          <w:rFonts w:ascii="Century Gothic" w:hAnsi="Century Gothic"/>
          <w:bCs/>
          <w:lang w:val="es-MX"/>
        </w:rPr>
        <w:t>s</w:t>
      </w:r>
      <w:r>
        <w:rPr>
          <w:rFonts w:ascii="Century Gothic" w:hAnsi="Century Gothic"/>
          <w:bCs/>
          <w:lang w:val="es-MX"/>
        </w:rPr>
        <w:t>, porque ellos serían los que harían los traslados a las autoridades, obviamente es un riesgo para ellos, no para nosotros, y si se trata de cuidar a los actuarios, yo diría que guarden los oficios y que después vean la manera de llevarlos, pero si tú me lo planteas</w:t>
      </w:r>
      <w:r w:rsidR="00AB294B">
        <w:rPr>
          <w:rFonts w:ascii="Century Gothic" w:hAnsi="Century Gothic"/>
          <w:bCs/>
          <w:lang w:val="es-MX"/>
        </w:rPr>
        <w:t xml:space="preserve"> como propuesta yo te diría por mi está bien que notifiquen a las autoridades para desahogar, pero</w:t>
      </w:r>
      <w:r w:rsidR="001C2AB0">
        <w:rPr>
          <w:rFonts w:ascii="Century Gothic" w:hAnsi="Century Gothic"/>
          <w:bCs/>
          <w:lang w:val="es-MX"/>
        </w:rPr>
        <w:t xml:space="preserve"> </w:t>
      </w:r>
      <w:r w:rsidR="00AB294B">
        <w:rPr>
          <w:rFonts w:ascii="Century Gothic" w:hAnsi="Century Gothic"/>
          <w:bCs/>
          <w:lang w:val="es-MX"/>
        </w:rPr>
        <w:t>si eso va a implicar que van a tener contacto con cinco o seis personas que no habíamos previsto, creo que es riesgoso para la salud</w:t>
      </w:r>
      <w:r w:rsidR="00C65FFB">
        <w:rPr>
          <w:rFonts w:ascii="Century Gothic" w:hAnsi="Century Gothic"/>
          <w:bCs/>
          <w:lang w:val="es-MX"/>
        </w:rPr>
        <w:t xml:space="preserve"> de ellos</w:t>
      </w:r>
      <w:r w:rsidR="00AB294B">
        <w:rPr>
          <w:rFonts w:ascii="Century Gothic" w:hAnsi="Century Gothic"/>
          <w:bCs/>
          <w:lang w:val="es-MX"/>
        </w:rPr>
        <w:t>. Insisto se trata de cuidar y de evitar los contagios</w:t>
      </w:r>
      <w:r w:rsidR="008A454A">
        <w:rPr>
          <w:rFonts w:ascii="Century Gothic" w:hAnsi="Century Gothic"/>
          <w:bCs/>
          <w:lang w:val="es-MX"/>
        </w:rPr>
        <w:t>, yo preferiría que no se arriesguen, ¿Cómo ves?</w:t>
      </w:r>
    </w:p>
    <w:p w14:paraId="2290D003" w14:textId="2888CFBE" w:rsidR="003836F3" w:rsidRDefault="003836F3" w:rsidP="007A53B9">
      <w:pPr>
        <w:pStyle w:val="Sangradetextonormal"/>
        <w:spacing w:after="0" w:line="276" w:lineRule="auto"/>
        <w:ind w:left="0"/>
        <w:jc w:val="both"/>
        <w:rPr>
          <w:rFonts w:ascii="Century Gothic" w:hAnsi="Century Gothic"/>
          <w:bCs/>
          <w:lang w:val="es-MX"/>
        </w:rPr>
      </w:pPr>
    </w:p>
    <w:p w14:paraId="23967EE5" w14:textId="67469CFB" w:rsidR="003836F3" w:rsidRDefault="003836F3" w:rsidP="007A53B9">
      <w:pPr>
        <w:pStyle w:val="Sangradetextonormal"/>
        <w:spacing w:after="0" w:line="276" w:lineRule="auto"/>
        <w:ind w:left="0"/>
        <w:jc w:val="both"/>
        <w:rPr>
          <w:rFonts w:ascii="Century Gothic" w:hAnsi="Century Gothic"/>
          <w:bCs/>
          <w:lang w:val="es-MX"/>
        </w:rPr>
      </w:pPr>
      <w:r w:rsidRPr="00C5142A">
        <w:rPr>
          <w:rFonts w:ascii="Century Gothic" w:hAnsi="Century Gothic"/>
          <w:b/>
          <w:lang w:val="es-MX"/>
        </w:rPr>
        <w:t xml:space="preserve">El Magistrado Horacio León Hernández, </w:t>
      </w:r>
      <w:r w:rsidRPr="00C5142A">
        <w:rPr>
          <w:rFonts w:ascii="Century Gothic" w:hAnsi="Century Gothic"/>
          <w:bCs/>
          <w:lang w:val="es-MX"/>
        </w:rPr>
        <w:t>en uso de la voz:</w:t>
      </w:r>
      <w:r>
        <w:rPr>
          <w:rFonts w:ascii="Century Gothic" w:hAnsi="Century Gothic"/>
          <w:bCs/>
          <w:lang w:val="es-MX"/>
        </w:rPr>
        <w:t xml:space="preserve"> Bien, entendido.</w:t>
      </w:r>
    </w:p>
    <w:p w14:paraId="1B0136E2" w14:textId="18A32C95" w:rsidR="003836F3" w:rsidRDefault="003836F3" w:rsidP="007A53B9">
      <w:pPr>
        <w:pStyle w:val="Sangradetextonormal"/>
        <w:spacing w:after="0" w:line="276" w:lineRule="auto"/>
        <w:ind w:left="0"/>
        <w:jc w:val="both"/>
        <w:rPr>
          <w:rFonts w:ascii="Century Gothic" w:hAnsi="Century Gothic"/>
          <w:bCs/>
          <w:lang w:val="es-MX"/>
        </w:rPr>
      </w:pPr>
    </w:p>
    <w:p w14:paraId="46F2179C" w14:textId="6634DFDE" w:rsidR="003836F3" w:rsidRDefault="003836F3" w:rsidP="007A53B9">
      <w:pPr>
        <w:pStyle w:val="Sangradetextonormal"/>
        <w:spacing w:after="0" w:line="276" w:lineRule="auto"/>
        <w:ind w:left="0"/>
        <w:jc w:val="both"/>
        <w:rPr>
          <w:rFonts w:ascii="Century Gothic" w:hAnsi="Century Gothic"/>
          <w:bCs/>
          <w:lang w:val="es-MX"/>
        </w:rPr>
      </w:pPr>
      <w:r>
        <w:rPr>
          <w:rFonts w:ascii="Century Gothic" w:hAnsi="Century Gothic"/>
          <w:lang w:val="es-MX"/>
        </w:rPr>
        <w:t xml:space="preserve">En uso de la voz el </w:t>
      </w:r>
      <w:r>
        <w:rPr>
          <w:rFonts w:ascii="Century Gothic" w:hAnsi="Century Gothic"/>
          <w:b/>
          <w:lang w:val="es-MX"/>
        </w:rPr>
        <w:t>Magistrado Presidente</w:t>
      </w:r>
      <w:r w:rsidRPr="00B97059">
        <w:rPr>
          <w:rFonts w:ascii="Century Gothic" w:hAnsi="Century Gothic"/>
          <w:bCs/>
          <w:lang w:val="es-MX"/>
        </w:rPr>
        <w:t>:</w:t>
      </w:r>
      <w:r>
        <w:rPr>
          <w:rFonts w:ascii="Century Gothic" w:hAnsi="Century Gothic"/>
          <w:bCs/>
          <w:lang w:val="es-MX"/>
        </w:rPr>
        <w:t xml:space="preserve"> Entonces lo dejamos así, nada más el tema de las notificaciones personales y en aquellos casos por correo electrónico</w:t>
      </w:r>
      <w:r w:rsidR="0053693B">
        <w:rPr>
          <w:rFonts w:ascii="Century Gothic" w:hAnsi="Century Gothic"/>
          <w:bCs/>
          <w:lang w:val="es-MX"/>
        </w:rPr>
        <w:t xml:space="preserve"> en el supuesto que </w:t>
      </w:r>
      <w:r w:rsidR="00012925">
        <w:rPr>
          <w:rFonts w:ascii="Century Gothic" w:hAnsi="Century Gothic"/>
          <w:bCs/>
          <w:lang w:val="es-MX"/>
        </w:rPr>
        <w:t xml:space="preserve">lo </w:t>
      </w:r>
      <w:r w:rsidR="0053693B">
        <w:rPr>
          <w:rFonts w:ascii="Century Gothic" w:hAnsi="Century Gothic"/>
          <w:bCs/>
          <w:lang w:val="es-MX"/>
        </w:rPr>
        <w:t>hayan autorizado como medio procesal</w:t>
      </w:r>
      <w:r w:rsidR="00012925">
        <w:rPr>
          <w:rFonts w:ascii="Century Gothic" w:hAnsi="Century Gothic"/>
          <w:bCs/>
          <w:lang w:val="es-MX"/>
        </w:rPr>
        <w:t>, ¿Cómo ven?</w:t>
      </w:r>
    </w:p>
    <w:p w14:paraId="15F7A369" w14:textId="77777777" w:rsidR="008A454A" w:rsidRPr="008A454A" w:rsidRDefault="008A454A" w:rsidP="007A53B9">
      <w:pPr>
        <w:pStyle w:val="Sangradetextonormal"/>
        <w:spacing w:after="0" w:line="276" w:lineRule="auto"/>
        <w:ind w:left="0"/>
        <w:jc w:val="both"/>
        <w:rPr>
          <w:rFonts w:ascii="Century Gothic" w:hAnsi="Century Gothic"/>
          <w:bCs/>
          <w:lang w:val="es-MX"/>
        </w:rPr>
      </w:pPr>
    </w:p>
    <w:p w14:paraId="7E299C8D" w14:textId="0E1D73FE" w:rsidR="00C5142A" w:rsidRPr="00C5142A" w:rsidRDefault="00C5142A" w:rsidP="007A53B9">
      <w:pPr>
        <w:pStyle w:val="Sangradetextonormal"/>
        <w:spacing w:after="0" w:line="276" w:lineRule="auto"/>
        <w:ind w:left="0"/>
        <w:jc w:val="both"/>
        <w:rPr>
          <w:rFonts w:ascii="Century Gothic" w:hAnsi="Century Gothic"/>
          <w:lang w:val="es-MX"/>
        </w:rPr>
      </w:pPr>
      <w:r w:rsidRPr="00C5142A">
        <w:rPr>
          <w:rFonts w:ascii="Century Gothic" w:hAnsi="Century Gothic"/>
          <w:b/>
          <w:lang w:val="es-MX"/>
        </w:rPr>
        <w:t xml:space="preserve">El Magistrado Avelino Bravo Cacho, </w:t>
      </w:r>
      <w:r w:rsidRPr="00C5142A">
        <w:rPr>
          <w:rFonts w:ascii="Century Gothic" w:hAnsi="Century Gothic"/>
          <w:bCs/>
          <w:lang w:val="es-MX"/>
        </w:rPr>
        <w:t>en uso de la voz:</w:t>
      </w:r>
      <w:r w:rsidR="00012925">
        <w:rPr>
          <w:rFonts w:ascii="Century Gothic" w:hAnsi="Century Gothic"/>
          <w:bCs/>
          <w:lang w:val="es-MX"/>
        </w:rPr>
        <w:t xml:space="preserve"> Bien.</w:t>
      </w:r>
    </w:p>
    <w:p w14:paraId="18E038F8" w14:textId="77777777" w:rsidR="007B5E34" w:rsidRPr="00C5142A" w:rsidRDefault="007B5E34" w:rsidP="007A53B9">
      <w:pPr>
        <w:pStyle w:val="Sangradetextonormal"/>
        <w:spacing w:after="0" w:line="276" w:lineRule="auto"/>
        <w:ind w:left="0"/>
        <w:jc w:val="both"/>
        <w:rPr>
          <w:rFonts w:ascii="Century Gothic" w:hAnsi="Century Gothic"/>
          <w:lang w:val="es-MX"/>
        </w:rPr>
      </w:pPr>
    </w:p>
    <w:p w14:paraId="2B061EC7" w14:textId="0539E3AE" w:rsidR="007A53B9" w:rsidRDefault="007A53B9" w:rsidP="007A53B9">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correspondiente</w:t>
      </w:r>
      <w:r w:rsidR="008508A9">
        <w:rPr>
          <w:rFonts w:ascii="Century Gothic" w:hAnsi="Century Gothic"/>
          <w:lang w:val="es-MX"/>
        </w:rPr>
        <w:t>, en los términos señalados.</w:t>
      </w:r>
    </w:p>
    <w:p w14:paraId="24D77762" w14:textId="77777777" w:rsidR="007A53B9" w:rsidRDefault="007A53B9" w:rsidP="007A53B9">
      <w:pPr>
        <w:pStyle w:val="Sangradetextonormal"/>
        <w:spacing w:after="0" w:line="276" w:lineRule="auto"/>
        <w:ind w:left="0"/>
        <w:jc w:val="both"/>
        <w:rPr>
          <w:rFonts w:ascii="Century Gothic" w:hAnsi="Century Gothic"/>
          <w:lang w:val="es-MX"/>
        </w:rPr>
      </w:pPr>
    </w:p>
    <w:p w14:paraId="790BC231" w14:textId="77777777" w:rsidR="00A47998" w:rsidRDefault="007A53B9" w:rsidP="00ED576A">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14:paraId="5325B89A" w14:textId="77777777" w:rsidR="00097F3F" w:rsidRPr="003032CF" w:rsidRDefault="00097F3F" w:rsidP="00097F3F">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783"/>
        <w:gridCol w:w="1912"/>
      </w:tblGrid>
      <w:tr w:rsidR="00097F3F" w:rsidRPr="003032CF" w14:paraId="4B55F66D" w14:textId="77777777" w:rsidTr="00140A96">
        <w:trPr>
          <w:jc w:val="center"/>
        </w:trPr>
        <w:tc>
          <w:tcPr>
            <w:tcW w:w="230" w:type="pct"/>
            <w:vAlign w:val="center"/>
          </w:tcPr>
          <w:p w14:paraId="6927CDE0"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3711F3BA" w14:textId="77777777" w:rsidR="00097F3F" w:rsidRPr="003032CF" w:rsidRDefault="00097F3F" w:rsidP="00140A96">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46BFE8E2" w14:textId="77777777" w:rsidR="00097F3F" w:rsidRPr="003032CF" w:rsidRDefault="00097F3F" w:rsidP="00140A96">
            <w:pPr>
              <w:pStyle w:val="Textosinformato"/>
              <w:spacing w:line="276" w:lineRule="auto"/>
              <w:rPr>
                <w:b/>
                <w:sz w:val="20"/>
                <w:lang w:val="es-MX"/>
              </w:rPr>
            </w:pPr>
            <w:r w:rsidRPr="003032CF">
              <w:rPr>
                <w:b/>
                <w:sz w:val="20"/>
                <w:lang w:val="es-MX"/>
              </w:rPr>
              <w:t xml:space="preserve">A favor </w:t>
            </w:r>
          </w:p>
        </w:tc>
      </w:tr>
      <w:tr w:rsidR="00097F3F" w:rsidRPr="003032CF" w14:paraId="005961AB" w14:textId="77777777" w:rsidTr="00140A96">
        <w:trPr>
          <w:jc w:val="center"/>
        </w:trPr>
        <w:tc>
          <w:tcPr>
            <w:tcW w:w="230" w:type="pct"/>
            <w:shd w:val="clear" w:color="auto" w:fill="D9D9D9" w:themeFill="background1" w:themeFillShade="D9"/>
            <w:vAlign w:val="center"/>
          </w:tcPr>
          <w:p w14:paraId="3BDB82A6"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6F2FE5FB" w14:textId="77777777" w:rsidR="00097F3F" w:rsidRPr="003032CF" w:rsidRDefault="00097F3F" w:rsidP="00140A96">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1B96B98F" w14:textId="77777777"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14:paraId="7B8F57F8" w14:textId="77777777" w:rsidTr="00140A96">
        <w:trPr>
          <w:jc w:val="center"/>
        </w:trPr>
        <w:tc>
          <w:tcPr>
            <w:tcW w:w="230" w:type="pct"/>
            <w:shd w:val="clear" w:color="auto" w:fill="auto"/>
            <w:vAlign w:val="center"/>
          </w:tcPr>
          <w:p w14:paraId="000491E0"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4A5CED0E" w14:textId="77777777" w:rsidR="00097F3F" w:rsidRPr="003032CF" w:rsidRDefault="00097F3F" w:rsidP="00140A96">
            <w:pPr>
              <w:pStyle w:val="Textosinformato"/>
              <w:spacing w:line="276" w:lineRule="auto"/>
              <w:rPr>
                <w:sz w:val="20"/>
                <w:lang w:val="es-MX"/>
              </w:rPr>
            </w:pPr>
            <w:r w:rsidRPr="003032CF">
              <w:rPr>
                <w:sz w:val="20"/>
                <w:lang w:val="es-MX"/>
              </w:rPr>
              <w:t>Magistrada FANY LORENA JIMÉNEZ AGUIRRE</w:t>
            </w:r>
          </w:p>
        </w:tc>
        <w:tc>
          <w:tcPr>
            <w:tcW w:w="1187" w:type="pct"/>
          </w:tcPr>
          <w:p w14:paraId="69FF2084" w14:textId="77777777"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14:paraId="51278B6E" w14:textId="77777777" w:rsidTr="00140A96">
        <w:trPr>
          <w:jc w:val="center"/>
        </w:trPr>
        <w:tc>
          <w:tcPr>
            <w:tcW w:w="230" w:type="pct"/>
            <w:shd w:val="clear" w:color="auto" w:fill="D9D9D9" w:themeFill="background1" w:themeFillShade="D9"/>
            <w:vAlign w:val="center"/>
          </w:tcPr>
          <w:p w14:paraId="452EB423"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2BC1840C" w14:textId="77777777" w:rsidR="00097F3F" w:rsidRPr="003032CF" w:rsidRDefault="00097F3F" w:rsidP="00140A96">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39F39853" w14:textId="77777777" w:rsidR="00097F3F" w:rsidRPr="003032CF" w:rsidRDefault="00097F3F" w:rsidP="00140A96">
            <w:pPr>
              <w:pStyle w:val="Textosinformato"/>
              <w:spacing w:line="276" w:lineRule="auto"/>
              <w:rPr>
                <w:b/>
                <w:sz w:val="20"/>
                <w:lang w:val="es-MX"/>
              </w:rPr>
            </w:pPr>
            <w:r w:rsidRPr="003032CF">
              <w:rPr>
                <w:b/>
                <w:sz w:val="20"/>
                <w:lang w:val="es-MX"/>
              </w:rPr>
              <w:t>A favor</w:t>
            </w:r>
          </w:p>
        </w:tc>
      </w:tr>
    </w:tbl>
    <w:p w14:paraId="751CEEA6" w14:textId="77777777" w:rsidR="00097F3F" w:rsidRPr="003032CF" w:rsidRDefault="00097F3F" w:rsidP="00097F3F">
      <w:pPr>
        <w:pStyle w:val="Textosinformato"/>
        <w:spacing w:line="276" w:lineRule="auto"/>
        <w:rPr>
          <w:sz w:val="20"/>
          <w:lang w:val="es-MX"/>
        </w:rPr>
      </w:pPr>
    </w:p>
    <w:p w14:paraId="71FC4186" w14:textId="77777777" w:rsidR="00097F3F" w:rsidRPr="003032CF" w:rsidRDefault="00097F3F" w:rsidP="00097F3F">
      <w:pPr>
        <w:pStyle w:val="Textosinformato"/>
        <w:spacing w:line="276" w:lineRule="auto"/>
        <w:rPr>
          <w:sz w:val="20"/>
          <w:lang w:val="es-MX"/>
        </w:rPr>
      </w:pPr>
    </w:p>
    <w:p w14:paraId="756AAF2F" w14:textId="77777777" w:rsidR="00097F3F" w:rsidRDefault="00097F3F" w:rsidP="00097F3F">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18CF8182" w14:textId="77777777" w:rsidR="00AF1747" w:rsidRPr="003032CF" w:rsidRDefault="00AF1747" w:rsidP="00097F3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097F3F" w:rsidRPr="00FC4535" w14:paraId="4156AD09" w14:textId="77777777" w:rsidTr="00140A96">
        <w:trPr>
          <w:trHeight w:val="359"/>
        </w:trPr>
        <w:tc>
          <w:tcPr>
            <w:tcW w:w="9964" w:type="dxa"/>
            <w:shd w:val="clear" w:color="auto" w:fill="D9D9D9" w:themeFill="background1" w:themeFillShade="D9"/>
          </w:tcPr>
          <w:p w14:paraId="6BA80D33" w14:textId="0B8C168E" w:rsidR="00097F3F" w:rsidRDefault="00097F3F" w:rsidP="00140A96">
            <w:pPr>
              <w:spacing w:line="276" w:lineRule="auto"/>
              <w:jc w:val="both"/>
              <w:rPr>
                <w:rFonts w:ascii="Century Gothic" w:hAnsi="Century Gothic"/>
                <w:b/>
                <w:lang w:val="es-MX"/>
              </w:rPr>
            </w:pPr>
            <w:r w:rsidRPr="005B16F9">
              <w:rPr>
                <w:rFonts w:ascii="Century Gothic" w:hAnsi="Century Gothic"/>
                <w:b/>
                <w:lang w:val="es-MX"/>
              </w:rPr>
              <w:t>ACU/JA/0</w:t>
            </w:r>
            <w:r w:rsidR="00E32C21">
              <w:rPr>
                <w:rFonts w:ascii="Century Gothic" w:hAnsi="Century Gothic"/>
                <w:b/>
                <w:lang w:val="es-MX"/>
              </w:rPr>
              <w:t>3</w:t>
            </w:r>
            <w:r w:rsidRPr="005B16F9">
              <w:rPr>
                <w:rFonts w:ascii="Century Gothic" w:hAnsi="Century Gothic"/>
                <w:b/>
                <w:lang w:val="es-MX"/>
              </w:rPr>
              <w:t>/0</w:t>
            </w:r>
            <w:r w:rsidR="00031C3C">
              <w:rPr>
                <w:rFonts w:ascii="Century Gothic" w:hAnsi="Century Gothic"/>
                <w:b/>
                <w:lang w:val="es-MX"/>
              </w:rPr>
              <w:t>3</w:t>
            </w:r>
            <w:r w:rsidR="00E32C21">
              <w:rPr>
                <w:rFonts w:ascii="Century Gothic" w:hAnsi="Century Gothic"/>
                <w:b/>
                <w:lang w:val="es-MX"/>
              </w:rPr>
              <w:t>/E</w:t>
            </w:r>
            <w:r w:rsidRPr="005B16F9">
              <w:rPr>
                <w:rFonts w:ascii="Century Gothic" w:hAnsi="Century Gothic"/>
                <w:b/>
                <w:lang w:val="es-MX"/>
              </w:rPr>
              <w:t>/</w:t>
            </w:r>
            <w:r w:rsidR="00E32C21">
              <w:rPr>
                <w:rFonts w:ascii="Century Gothic" w:hAnsi="Century Gothic"/>
                <w:b/>
                <w:lang w:val="es-MX"/>
              </w:rPr>
              <w:t>2021</w:t>
            </w:r>
            <w:r w:rsidRPr="00083498">
              <w:rPr>
                <w:rFonts w:ascii="Century Gothic" w:hAnsi="Century Gothic"/>
                <w:b/>
                <w:lang w:val="es-MX"/>
              </w:rPr>
              <w:t xml:space="preserve">. </w:t>
            </w:r>
            <w:r w:rsidR="00E14B1E" w:rsidRPr="000E1494">
              <w:rPr>
                <w:rFonts w:ascii="Century Gothic" w:hAnsi="Century Gothic"/>
                <w:b/>
                <w:lang w:val="es-MX"/>
              </w:rPr>
              <w:t xml:space="preserve">Con fundamento en los artículos 11 numeral 1 y 12 numerales 1, 2, </w:t>
            </w:r>
            <w:r w:rsidR="00E14B1E" w:rsidRPr="000E1494">
              <w:rPr>
                <w:rFonts w:ascii="Century Gothic" w:hAnsi="Century Gothic" w:cstheme="majorHAnsi"/>
                <w:b/>
                <w:bCs/>
                <w:lang w:val="es-MX"/>
              </w:rPr>
              <w:t>3, 4 fracción I, II, III y 5</w:t>
            </w:r>
            <w:r w:rsidR="00E14B1E">
              <w:rPr>
                <w:rFonts w:ascii="Century Gothic" w:hAnsi="Century Gothic" w:cstheme="majorHAnsi"/>
                <w:b/>
                <w:bCs/>
                <w:lang w:val="es-MX"/>
              </w:rPr>
              <w:t xml:space="preserve">, artículo 13 numeral 1 fracción </w:t>
            </w:r>
            <w:r w:rsidR="00A045F4">
              <w:rPr>
                <w:rFonts w:ascii="Century Gothic" w:hAnsi="Century Gothic" w:cstheme="majorHAnsi"/>
                <w:b/>
                <w:bCs/>
                <w:lang w:val="es-MX"/>
              </w:rPr>
              <w:t xml:space="preserve">XVII, </w:t>
            </w:r>
            <w:r w:rsidR="00E14B1E">
              <w:rPr>
                <w:rFonts w:ascii="Century Gothic" w:hAnsi="Century Gothic" w:cstheme="majorHAnsi"/>
                <w:b/>
                <w:bCs/>
                <w:lang w:val="es-MX"/>
              </w:rPr>
              <w:t>XIX</w:t>
            </w:r>
            <w:r w:rsidR="00E14B1E">
              <w:rPr>
                <w:rFonts w:ascii="Century Gothic" w:hAnsi="Century Gothic"/>
                <w:b/>
                <w:lang w:val="es-MX"/>
              </w:rPr>
              <w:t xml:space="preserve">, XXII y XXV de la Ley Orgánica del Tribunal de Justicia Administrativa del Estado de </w:t>
            </w:r>
            <w:r w:rsidR="00E14B1E" w:rsidRPr="003D25F3">
              <w:rPr>
                <w:rFonts w:ascii="Century Gothic" w:hAnsi="Century Gothic"/>
                <w:b/>
                <w:lang w:val="es-MX"/>
              </w:rPr>
              <w:t>Jalisco</w:t>
            </w:r>
            <w:r w:rsidR="003D25F3" w:rsidRPr="003D25F3">
              <w:rPr>
                <w:rFonts w:ascii="Century Gothic" w:hAnsi="Century Gothic"/>
                <w:b/>
              </w:rPr>
              <w:t xml:space="preserve"> y 20 de la Ley de Justicia Administrativa del Estado de Jalisco</w:t>
            </w:r>
            <w:r w:rsidR="00E14B1E" w:rsidRPr="003D25F3">
              <w:rPr>
                <w:rFonts w:ascii="Century Gothic" w:hAnsi="Century Gothic"/>
                <w:b/>
                <w:lang w:val="es-MX"/>
              </w:rPr>
              <w:t xml:space="preserve">, se aprueba por </w:t>
            </w:r>
            <w:r w:rsidR="00E32C21" w:rsidRPr="003D25F3">
              <w:rPr>
                <w:rFonts w:ascii="Century Gothic" w:hAnsi="Century Gothic"/>
                <w:b/>
                <w:lang w:val="es-MX"/>
              </w:rPr>
              <w:t>unanimidad</w:t>
            </w:r>
            <w:r w:rsidR="00E32C21">
              <w:rPr>
                <w:rFonts w:ascii="Century Gothic" w:hAnsi="Century Gothic"/>
                <w:b/>
                <w:lang w:val="es-MX"/>
              </w:rPr>
              <w:t xml:space="preserve"> de votos de los integrantes de </w:t>
            </w:r>
            <w:r w:rsidR="00E14B1E" w:rsidRPr="005B16F9">
              <w:rPr>
                <w:rFonts w:ascii="Century Gothic" w:hAnsi="Century Gothic"/>
                <w:b/>
                <w:lang w:val="es-MX"/>
              </w:rPr>
              <w:t>la Junta de Administraci</w:t>
            </w:r>
            <w:r w:rsidR="00E14B1E">
              <w:rPr>
                <w:rFonts w:ascii="Century Gothic" w:hAnsi="Century Gothic"/>
                <w:b/>
                <w:lang w:val="es-MX"/>
              </w:rPr>
              <w:t>ón:</w:t>
            </w:r>
          </w:p>
          <w:p w14:paraId="6577D2DB" w14:textId="40E0FD7D" w:rsidR="002413CE" w:rsidRDefault="002413CE" w:rsidP="00140A96">
            <w:pPr>
              <w:spacing w:line="276" w:lineRule="auto"/>
              <w:jc w:val="both"/>
              <w:rPr>
                <w:rFonts w:ascii="Century Gothic" w:hAnsi="Century Gothic"/>
                <w:b/>
                <w:lang w:val="es-MX"/>
              </w:rPr>
            </w:pPr>
          </w:p>
          <w:p w14:paraId="5D307881" w14:textId="77777777" w:rsidR="00515294" w:rsidRDefault="00515294" w:rsidP="00515294">
            <w:pPr>
              <w:jc w:val="both"/>
              <w:rPr>
                <w:rFonts w:ascii="Century Gothic" w:hAnsi="Century Gothic"/>
                <w:b/>
                <w:color w:val="000000"/>
              </w:rPr>
            </w:pPr>
            <w:r w:rsidRPr="00E21776">
              <w:rPr>
                <w:rFonts w:ascii="Century Gothic" w:hAnsi="Century Gothic"/>
                <w:b/>
                <w:color w:val="000000"/>
              </w:rPr>
              <w:t>Se modifica el inciso A) y B) del artículo 21, de los Lineamientos para el regreso escalonado del personal a sus respectivas funciones y, la implementación de medidas de seguridad e higiene, con motivo de la epidemia de enfermedad generada por el virus SARS-COV2 (COVID-19), para quedar de la siguiente manera:</w:t>
            </w:r>
          </w:p>
          <w:p w14:paraId="278BD936" w14:textId="77777777" w:rsidR="00515294" w:rsidRPr="00E21776" w:rsidRDefault="00515294" w:rsidP="00515294">
            <w:pPr>
              <w:jc w:val="both"/>
              <w:rPr>
                <w:rFonts w:ascii="Century Gothic" w:hAnsi="Century Gothic"/>
                <w:b/>
                <w:color w:val="000000"/>
              </w:rPr>
            </w:pPr>
          </w:p>
          <w:p w14:paraId="3B18B91F" w14:textId="77777777" w:rsidR="00515294" w:rsidRPr="00622A8A" w:rsidRDefault="00515294" w:rsidP="005D25B5">
            <w:pPr>
              <w:ind w:left="598"/>
              <w:jc w:val="both"/>
              <w:rPr>
                <w:rFonts w:ascii="Century Gothic" w:hAnsi="Century Gothic"/>
              </w:rPr>
            </w:pPr>
            <w:r w:rsidRPr="00106AAD">
              <w:rPr>
                <w:rFonts w:ascii="Century Gothic" w:hAnsi="Century Gothic"/>
                <w:b/>
                <w:bCs/>
              </w:rPr>
              <w:t>A) Fase Inicial – Oficialía de Partes Común. Durante el periodo del dos al veintiocho de febrero de dos mil veintiuno</w:t>
            </w:r>
            <w:r w:rsidRPr="00106AAD">
              <w:rPr>
                <w:rFonts w:ascii="Century Gothic" w:hAnsi="Century Gothic"/>
              </w:rPr>
              <w:t xml:space="preserve">, se abrirá la Oficialía de Partes Común, </w:t>
            </w:r>
            <w:r>
              <w:rPr>
                <w:rFonts w:ascii="Century Gothic" w:hAnsi="Century Gothic"/>
              </w:rPr>
              <w:t xml:space="preserve">bajo el sistema de citas para recibir demandas nuevas y promociones en trámite, </w:t>
            </w:r>
            <w:r w:rsidRPr="00106AAD">
              <w:rPr>
                <w:rFonts w:ascii="Century Gothic" w:hAnsi="Century Gothic"/>
              </w:rPr>
              <w:t>de la siguiente manera:</w:t>
            </w:r>
          </w:p>
          <w:p w14:paraId="3E829F32" w14:textId="77777777" w:rsidR="00515294" w:rsidRDefault="00515294" w:rsidP="005D25B5">
            <w:pPr>
              <w:ind w:left="598"/>
              <w:jc w:val="both"/>
              <w:rPr>
                <w:rFonts w:ascii="Century Gothic" w:hAnsi="Century Gothic"/>
              </w:rPr>
            </w:pPr>
          </w:p>
          <w:p w14:paraId="34221F33" w14:textId="77777777" w:rsidR="00515294" w:rsidRDefault="00515294" w:rsidP="005D25B5">
            <w:pPr>
              <w:ind w:left="598"/>
              <w:jc w:val="both"/>
              <w:rPr>
                <w:rFonts w:ascii="Century Gothic" w:hAnsi="Century Gothic"/>
              </w:rPr>
            </w:pPr>
            <w:r w:rsidRPr="00622A8A">
              <w:rPr>
                <w:rFonts w:ascii="Century Gothic" w:hAnsi="Century Gothic"/>
              </w:rPr>
              <w:t xml:space="preserve">Durante el periodo </w:t>
            </w:r>
            <w:r>
              <w:rPr>
                <w:rFonts w:ascii="Century Gothic" w:hAnsi="Century Gothic"/>
              </w:rPr>
              <w:t xml:space="preserve">comprendido </w:t>
            </w:r>
            <w:r w:rsidRPr="00622A8A">
              <w:rPr>
                <w:rFonts w:ascii="Century Gothic" w:hAnsi="Century Gothic"/>
              </w:rPr>
              <w:t xml:space="preserve">del </w:t>
            </w:r>
            <w:r w:rsidRPr="00106AAD">
              <w:rPr>
                <w:rFonts w:ascii="Century Gothic" w:hAnsi="Century Gothic"/>
                <w:b/>
                <w:bCs/>
              </w:rPr>
              <w:t>dos al veintiocho de febrero de dos mil veintiuno</w:t>
            </w:r>
            <w:r w:rsidRPr="00106AAD">
              <w:rPr>
                <w:rFonts w:ascii="Century Gothic" w:hAnsi="Century Gothic"/>
                <w:b/>
              </w:rPr>
              <w:t xml:space="preserve">, se continúa </w:t>
            </w:r>
            <w:r w:rsidRPr="00622A8A">
              <w:rPr>
                <w:rFonts w:ascii="Century Gothic" w:hAnsi="Century Gothic"/>
              </w:rPr>
              <w:t>el esquema de trabajo en casa que se venía implementando en el Tribunal, sin que se consideren hábiles estos días, por lo que no se computarán los plazos, ni se realizarán audiencias ni diligencias judiciales. Así mismo, las instalaciones de este Tribunal estarán</w:t>
            </w:r>
            <w:r>
              <w:rPr>
                <w:rFonts w:ascii="Century Gothic" w:hAnsi="Century Gothic"/>
              </w:rPr>
              <w:t xml:space="preserve"> cerradas al público en general, con excepción del sistema de citas para la Oficialía de Partes y las Actuarías de este Tribunal.</w:t>
            </w:r>
          </w:p>
          <w:p w14:paraId="1C13BFCC" w14:textId="77777777" w:rsidR="00515294" w:rsidRPr="00622A8A" w:rsidRDefault="00515294" w:rsidP="005D25B5">
            <w:pPr>
              <w:ind w:left="598"/>
              <w:jc w:val="both"/>
              <w:rPr>
                <w:rFonts w:ascii="Century Gothic" w:hAnsi="Century Gothic"/>
              </w:rPr>
            </w:pPr>
          </w:p>
          <w:p w14:paraId="3CB1A789" w14:textId="77777777" w:rsidR="00515294" w:rsidRDefault="00515294" w:rsidP="005D25B5">
            <w:pPr>
              <w:ind w:left="598"/>
              <w:jc w:val="both"/>
              <w:rPr>
                <w:rFonts w:ascii="Century Gothic" w:hAnsi="Century Gothic"/>
                <w:b/>
              </w:rPr>
            </w:pPr>
            <w:r w:rsidRPr="00622A8A">
              <w:rPr>
                <w:rFonts w:ascii="Century Gothic" w:hAnsi="Century Gothic"/>
              </w:rPr>
              <w:t>Las diferentes áreas jurisdiccionales y administrativas que integran este Tribunal continuarán realizando, como lo han venido haciendo desde la declaración de emergencia, las funciones propias que les permitan sus condiciones, cumpliendo con los esquemas de trabajo que cada Titular les encomendó, enfocándose en abatir el rezago, acordar toda promoción pendiente</w:t>
            </w:r>
            <w:r>
              <w:rPr>
                <w:rFonts w:ascii="Century Gothic" w:hAnsi="Century Gothic"/>
              </w:rPr>
              <w:t>,</w:t>
            </w:r>
            <w:r w:rsidRPr="00622A8A">
              <w:rPr>
                <w:rFonts w:ascii="Century Gothic" w:hAnsi="Century Gothic"/>
              </w:rPr>
              <w:t xml:space="preserve"> proyectar las sentencias que se encuentren en estado</w:t>
            </w:r>
            <w:r>
              <w:rPr>
                <w:rFonts w:ascii="Century Gothic" w:hAnsi="Century Gothic"/>
              </w:rPr>
              <w:t xml:space="preserve"> </w:t>
            </w:r>
            <w:r w:rsidRPr="00106AAD">
              <w:rPr>
                <w:rFonts w:ascii="Century Gothic" w:hAnsi="Century Gothic"/>
                <w:b/>
              </w:rPr>
              <w:t>y realizar la publicación de acuerdos y reso</w:t>
            </w:r>
            <w:r>
              <w:rPr>
                <w:rFonts w:ascii="Century Gothic" w:hAnsi="Century Gothic"/>
                <w:b/>
              </w:rPr>
              <w:t>luciones en el boletín judicial.</w:t>
            </w:r>
          </w:p>
          <w:p w14:paraId="067515FA" w14:textId="77777777" w:rsidR="00515294" w:rsidRPr="00696EBA" w:rsidRDefault="00515294" w:rsidP="005D25B5">
            <w:pPr>
              <w:ind w:left="598"/>
              <w:jc w:val="both"/>
              <w:rPr>
                <w:rFonts w:ascii="Century Gothic" w:hAnsi="Century Gothic"/>
                <w:b/>
              </w:rPr>
            </w:pPr>
          </w:p>
          <w:p w14:paraId="54D8DE2D" w14:textId="77777777" w:rsidR="00515294" w:rsidRDefault="00515294" w:rsidP="005D25B5">
            <w:pPr>
              <w:ind w:left="598"/>
              <w:jc w:val="both"/>
              <w:rPr>
                <w:rFonts w:ascii="Century Gothic" w:hAnsi="Century Gothic"/>
              </w:rPr>
            </w:pPr>
            <w:r w:rsidRPr="00FB0263">
              <w:rPr>
                <w:rFonts w:ascii="Century Gothic" w:hAnsi="Century Gothic"/>
              </w:rPr>
              <w:t>Dentro del periodo del</w:t>
            </w:r>
            <w:r w:rsidRPr="00FB0263">
              <w:rPr>
                <w:rFonts w:ascii="Century Gothic" w:hAnsi="Century Gothic"/>
                <w:b/>
              </w:rPr>
              <w:t xml:space="preserve"> dos al veintiocho de febrero de dos mil veintiuno</w:t>
            </w:r>
            <w:r w:rsidRPr="00FB0263">
              <w:rPr>
                <w:rFonts w:ascii="Century Gothic" w:hAnsi="Century Gothic"/>
              </w:rPr>
              <w:t xml:space="preserve">, se mantendrá vigente la FASE INICIAL, por lo que la Oficialía de Partes Común, seguirá prestando sus servicios, </w:t>
            </w:r>
            <w:r>
              <w:rPr>
                <w:rFonts w:ascii="Century Gothic" w:hAnsi="Century Gothic"/>
                <w:b/>
              </w:rPr>
              <w:t xml:space="preserve">con un 30% de citas y </w:t>
            </w:r>
            <w:r w:rsidRPr="00FB0263">
              <w:rPr>
                <w:rFonts w:ascii="Century Gothic" w:hAnsi="Century Gothic"/>
              </w:rPr>
              <w:t xml:space="preserve">con un horario de atención de </w:t>
            </w:r>
            <w:r w:rsidRPr="00FB0263">
              <w:rPr>
                <w:rFonts w:ascii="Century Gothic" w:hAnsi="Century Gothic"/>
                <w:b/>
              </w:rPr>
              <w:t>09:00 a 15:00 horas, solo con un 30% de personal,</w:t>
            </w:r>
            <w:r w:rsidRPr="00FB0263">
              <w:rPr>
                <w:rFonts w:ascii="Century Gothic" w:hAnsi="Century Gothic"/>
              </w:rPr>
              <w:t xml:space="preserve"> con las condiciones señaladas en las Reglas de Operatividad de dicha Oficialía, mismas que fueron aprobadas el 26 de junio de 2020, en la Sexta Sesión Extraordinaria por la Junta de Administración del Tribunal de Justicia Administrativa del Estado de Jalisco,</w:t>
            </w:r>
            <w:r>
              <w:rPr>
                <w:rFonts w:ascii="Century Gothic" w:hAnsi="Century Gothic"/>
              </w:rPr>
              <w:t xml:space="preserve"> sin que se computen</w:t>
            </w:r>
            <w:r w:rsidRPr="00FB0263">
              <w:rPr>
                <w:rFonts w:ascii="Century Gothic" w:hAnsi="Century Gothic"/>
              </w:rPr>
              <w:t xml:space="preserve"> los plazos, ni se realizarán audiencias ni diligencias judiciales. </w:t>
            </w:r>
          </w:p>
          <w:p w14:paraId="1ED053B2" w14:textId="77777777" w:rsidR="00515294" w:rsidRDefault="00515294" w:rsidP="005D25B5">
            <w:pPr>
              <w:ind w:left="598"/>
              <w:jc w:val="both"/>
              <w:rPr>
                <w:rFonts w:ascii="Century Gothic" w:hAnsi="Century Gothic"/>
              </w:rPr>
            </w:pPr>
          </w:p>
          <w:p w14:paraId="392783FE" w14:textId="77777777" w:rsidR="00515294" w:rsidRDefault="00515294" w:rsidP="005D25B5">
            <w:pPr>
              <w:ind w:left="598"/>
              <w:jc w:val="both"/>
              <w:rPr>
                <w:rFonts w:ascii="Century Gothic" w:hAnsi="Century Gothic"/>
              </w:rPr>
            </w:pPr>
            <w:r w:rsidRPr="00622A8A">
              <w:rPr>
                <w:rFonts w:ascii="Century Gothic" w:hAnsi="Century Gothic"/>
              </w:rPr>
              <w:t>En este periodo y con el propósito de evitar la reunión de grupos importantes d</w:t>
            </w:r>
            <w:r>
              <w:rPr>
                <w:rFonts w:ascii="Century Gothic" w:hAnsi="Century Gothic"/>
              </w:rPr>
              <w:t>e personas en un mismo espacio</w:t>
            </w:r>
            <w:r w:rsidRPr="00106AAD">
              <w:rPr>
                <w:rFonts w:ascii="Century Gothic" w:hAnsi="Century Gothic"/>
                <w:b/>
              </w:rPr>
              <w:t>, cada titular podrá autorizar que acudan a laborar a las instal</w:t>
            </w:r>
            <w:r>
              <w:rPr>
                <w:rFonts w:ascii="Century Gothic" w:hAnsi="Century Gothic"/>
                <w:b/>
              </w:rPr>
              <w:t xml:space="preserve">aciones del Tribunal de un 30 % y </w:t>
            </w:r>
            <w:r w:rsidRPr="00106AAD">
              <w:rPr>
                <w:rFonts w:ascii="Century Gothic" w:hAnsi="Century Gothic"/>
                <w:b/>
              </w:rPr>
              <w:t>hasta un 50%</w:t>
            </w:r>
            <w:r w:rsidRPr="00483129">
              <w:rPr>
                <w:rFonts w:ascii="Century Gothic" w:hAnsi="Century Gothic"/>
                <w:color w:val="5B9BD5" w:themeColor="accent1"/>
              </w:rPr>
              <w:t xml:space="preserve"> </w:t>
            </w:r>
            <w:r w:rsidRPr="00622A8A">
              <w:rPr>
                <w:rFonts w:ascii="Century Gothic" w:hAnsi="Century Gothic"/>
              </w:rPr>
              <w:t xml:space="preserve">de los funcionarios y servidores públicos integrantes de cada sala unitaria, ponencia y unidades administrativas, </w:t>
            </w:r>
            <w:r w:rsidRPr="00622A8A">
              <w:rPr>
                <w:rFonts w:ascii="Century Gothic" w:hAnsi="Century Gothic"/>
                <w:b/>
                <w:bCs/>
              </w:rPr>
              <w:t>para esto</w:t>
            </w:r>
            <w:r>
              <w:rPr>
                <w:rFonts w:ascii="Century Gothic" w:hAnsi="Century Gothic"/>
                <w:b/>
                <w:bCs/>
              </w:rPr>
              <w:t>,</w:t>
            </w:r>
            <w:r w:rsidRPr="00622A8A">
              <w:rPr>
                <w:rFonts w:ascii="Century Gothic" w:hAnsi="Century Gothic"/>
                <w:b/>
                <w:bCs/>
              </w:rPr>
              <w:t xml:space="preserve"> cada Titular deberá conformar grupos de trabajo y definir un rol de asistencia de su personal, que deberá rotar para sus labores cada quince días, evitando intercalar a las personas entre los grupos definidos. De lo anterior deberá dar vista por escrito a la Dirección General Administrativa y a la Jefatura de Recursos Humanos</w:t>
            </w:r>
            <w:r w:rsidRPr="00622A8A">
              <w:rPr>
                <w:rFonts w:ascii="Century Gothic" w:hAnsi="Century Gothic"/>
              </w:rPr>
              <w:t>.</w:t>
            </w:r>
          </w:p>
          <w:p w14:paraId="3BFF872F" w14:textId="77777777" w:rsidR="00515294" w:rsidRDefault="00515294" w:rsidP="005D25B5">
            <w:pPr>
              <w:ind w:left="598"/>
              <w:jc w:val="both"/>
              <w:rPr>
                <w:rFonts w:ascii="Century Gothic" w:hAnsi="Century Gothic"/>
              </w:rPr>
            </w:pPr>
          </w:p>
          <w:p w14:paraId="54F1DCBB" w14:textId="77777777" w:rsidR="00515294" w:rsidRDefault="00515294" w:rsidP="005D25B5">
            <w:pPr>
              <w:ind w:left="598"/>
              <w:jc w:val="both"/>
              <w:rPr>
                <w:rFonts w:ascii="Century Gothic" w:hAnsi="Century Gothic"/>
                <w:b/>
              </w:rPr>
            </w:pPr>
            <w:r w:rsidRPr="006F40BD">
              <w:rPr>
                <w:rFonts w:ascii="Century Gothic" w:hAnsi="Century Gothic"/>
                <w:b/>
              </w:rPr>
              <w:t>Dentro de este periodo se habilitan días solo para que la Sala Superior y las Salas Unitarias de este Tribunal, emitan Acuerdos y Sentencias, en el entendido que no correrá el cómputo de los plazos respectivos.</w:t>
            </w:r>
          </w:p>
          <w:p w14:paraId="5DADD6C9" w14:textId="77777777" w:rsidR="00515294" w:rsidRPr="00106AAD" w:rsidRDefault="00515294" w:rsidP="005D25B5">
            <w:pPr>
              <w:ind w:left="598"/>
              <w:jc w:val="both"/>
              <w:rPr>
                <w:rFonts w:ascii="Century Gothic" w:hAnsi="Century Gothic"/>
                <w:b/>
              </w:rPr>
            </w:pPr>
          </w:p>
          <w:p w14:paraId="7115C997" w14:textId="77777777" w:rsidR="00515294" w:rsidRDefault="00515294" w:rsidP="005D25B5">
            <w:pPr>
              <w:ind w:left="598"/>
              <w:jc w:val="both"/>
              <w:rPr>
                <w:rFonts w:ascii="Century Gothic" w:hAnsi="Century Gothic"/>
                <w:b/>
              </w:rPr>
            </w:pPr>
            <w:r w:rsidRPr="00106AAD">
              <w:rPr>
                <w:rFonts w:ascii="Century Gothic" w:hAnsi="Century Gothic"/>
                <w:b/>
              </w:rPr>
              <w:lastRenderedPageBreak/>
              <w:t>En este plazo se</w:t>
            </w:r>
            <w:r>
              <w:rPr>
                <w:rFonts w:ascii="Century Gothic" w:hAnsi="Century Gothic"/>
                <w:b/>
              </w:rPr>
              <w:t xml:space="preserve"> habilita a la Sala Superior y a las Salas Unitarias para que publique en el boletín Judicial, los acuerdos y sentencias que se emitan, en el entendido que surtirán sus efectos jurídicos en el primer día hábil siguiente que determine este Tribunal.</w:t>
            </w:r>
            <w:r w:rsidRPr="00106AAD">
              <w:rPr>
                <w:rFonts w:ascii="Century Gothic" w:hAnsi="Century Gothic"/>
                <w:b/>
              </w:rPr>
              <w:t xml:space="preserve"> </w:t>
            </w:r>
          </w:p>
          <w:p w14:paraId="6BE38743" w14:textId="77777777" w:rsidR="00515294" w:rsidRPr="00696EBA" w:rsidRDefault="00515294" w:rsidP="005D25B5">
            <w:pPr>
              <w:ind w:left="598"/>
              <w:jc w:val="both"/>
              <w:rPr>
                <w:rFonts w:ascii="Century Gothic" w:hAnsi="Century Gothic"/>
                <w:b/>
              </w:rPr>
            </w:pPr>
          </w:p>
          <w:p w14:paraId="12C8F447" w14:textId="71165907" w:rsidR="00515294" w:rsidRDefault="00515294" w:rsidP="005D25B5">
            <w:pPr>
              <w:ind w:left="598"/>
              <w:jc w:val="both"/>
              <w:rPr>
                <w:rFonts w:ascii="Century Gothic" w:hAnsi="Century Gothic"/>
                <w:b/>
              </w:rPr>
            </w:pPr>
            <w:r>
              <w:rPr>
                <w:rFonts w:ascii="Century Gothic" w:hAnsi="Century Gothic"/>
                <w:b/>
              </w:rPr>
              <w:t>De igual forma, se habilita este periodo para que las actuar</w:t>
            </w:r>
            <w:r w:rsidR="00507DCE">
              <w:rPr>
                <w:rFonts w:ascii="Century Gothic" w:hAnsi="Century Gothic"/>
                <w:b/>
              </w:rPr>
              <w:t>í</w:t>
            </w:r>
            <w:r>
              <w:rPr>
                <w:rFonts w:ascii="Century Gothic" w:hAnsi="Century Gothic"/>
                <w:b/>
              </w:rPr>
              <w:t>as de este Tribunal, trabajen con el esquema de citas permitiendo hasta un 30% de notificaciones personales; Así mismo se habilitan las notificaciones por correo electrónico en los casos que los promoventes hayan solicitado la utilización de dicha vía como medio de comunicación procesal. Durante este periodo no se autoriza la consulta de expedientes.</w:t>
            </w:r>
          </w:p>
          <w:p w14:paraId="425000AA" w14:textId="77777777" w:rsidR="00515294" w:rsidRPr="00696EBA" w:rsidRDefault="00515294" w:rsidP="005D25B5">
            <w:pPr>
              <w:ind w:left="598"/>
              <w:jc w:val="both"/>
              <w:rPr>
                <w:rFonts w:ascii="Century Gothic" w:hAnsi="Century Gothic"/>
                <w:b/>
              </w:rPr>
            </w:pPr>
          </w:p>
          <w:p w14:paraId="12364E6E" w14:textId="77777777" w:rsidR="00515294" w:rsidRDefault="00515294" w:rsidP="005D25B5">
            <w:pPr>
              <w:ind w:left="598"/>
              <w:jc w:val="both"/>
              <w:rPr>
                <w:rFonts w:ascii="Century Gothic" w:hAnsi="Century Gothic"/>
              </w:rPr>
            </w:pPr>
            <w:r w:rsidRPr="00622A8A">
              <w:rPr>
                <w:rFonts w:ascii="Century Gothic" w:hAnsi="Century Gothic"/>
                <w:b/>
                <w:bCs/>
              </w:rPr>
              <w:t xml:space="preserve">B) Fase Intermedia </w:t>
            </w:r>
            <w:r>
              <w:rPr>
                <w:rFonts w:ascii="Century Gothic" w:hAnsi="Century Gothic"/>
                <w:b/>
                <w:bCs/>
              </w:rPr>
              <w:t xml:space="preserve">– Apertura de las sedes con limitación de usuarios(as). </w:t>
            </w:r>
            <w:r w:rsidRPr="004E60ED">
              <w:rPr>
                <w:rFonts w:ascii="Century Gothic" w:hAnsi="Century Gothic"/>
              </w:rPr>
              <w:t>En esta fase</w:t>
            </w:r>
            <w:r>
              <w:rPr>
                <w:rFonts w:ascii="Century Gothic" w:hAnsi="Century Gothic"/>
              </w:rPr>
              <w:t xml:space="preserve">, </w:t>
            </w:r>
            <w:r w:rsidRPr="00D0798D">
              <w:rPr>
                <w:rFonts w:ascii="Century Gothic" w:hAnsi="Century Gothic"/>
                <w:b/>
              </w:rPr>
              <w:t>que dará inicio una vez que esta Junta de Administración así lo determine</w:t>
            </w:r>
            <w:r>
              <w:rPr>
                <w:rFonts w:ascii="Century Gothic" w:hAnsi="Century Gothic"/>
              </w:rPr>
              <w:t>, iniciará el cómputo de los plazos legales.</w:t>
            </w:r>
          </w:p>
          <w:p w14:paraId="6F69378A" w14:textId="10352F52" w:rsidR="00D646D9" w:rsidRPr="00D646D9" w:rsidRDefault="00D646D9" w:rsidP="005D25B5">
            <w:pPr>
              <w:ind w:left="598"/>
              <w:jc w:val="both"/>
              <w:rPr>
                <w:rFonts w:ascii="Century Gothic" w:hAnsi="Century Gothic"/>
              </w:rPr>
            </w:pPr>
          </w:p>
          <w:p w14:paraId="3284AEE2" w14:textId="5EA72315" w:rsidR="00D646D9" w:rsidRDefault="00D646D9" w:rsidP="00515294">
            <w:pPr>
              <w:jc w:val="both"/>
              <w:rPr>
                <w:rFonts w:ascii="Century Gothic" w:hAnsi="Century Gothic"/>
              </w:rPr>
            </w:pPr>
            <w:r w:rsidRPr="00D646D9">
              <w:rPr>
                <w:rFonts w:ascii="Century Gothic" w:hAnsi="Century Gothic"/>
              </w:rPr>
              <w:t>Lo anterior podrá actualizarse, modificarse o suspenderse en razón de las determinaciones que informen las autoridades sanitarias pertinentes y que este Tribunal determine y apruebe por medio de su Junta de Administración.</w:t>
            </w:r>
          </w:p>
          <w:p w14:paraId="347AE827" w14:textId="682297E2" w:rsidR="0031756D" w:rsidRDefault="0031756D" w:rsidP="00097F3F">
            <w:pPr>
              <w:jc w:val="both"/>
              <w:rPr>
                <w:rFonts w:ascii="Century Gothic" w:hAnsi="Century Gothic"/>
                <w:b/>
                <w:u w:val="single"/>
              </w:rPr>
            </w:pPr>
          </w:p>
          <w:p w14:paraId="6A28FBF4" w14:textId="69E2AE7A" w:rsidR="00F63925" w:rsidRPr="00F86B7C" w:rsidRDefault="00F63925" w:rsidP="00A168BD">
            <w:pPr>
              <w:jc w:val="both"/>
              <w:rPr>
                <w:rFonts w:ascii="Century Gothic" w:hAnsi="Century Gothic"/>
                <w:b/>
                <w:lang w:val="es-MX"/>
              </w:rPr>
            </w:pPr>
            <w:r w:rsidRPr="00F63925">
              <w:rPr>
                <w:rFonts w:ascii="Century Gothic" w:hAnsi="Century Gothic"/>
                <w:b/>
                <w:lang w:val="es-MX"/>
              </w:rPr>
              <w:t xml:space="preserve">Se ordena realizar las </w:t>
            </w:r>
            <w:r w:rsidR="00097F3F" w:rsidRPr="00F63925">
              <w:rPr>
                <w:rFonts w:ascii="Century Gothic" w:hAnsi="Century Gothic"/>
                <w:b/>
                <w:lang w:val="es-MX"/>
              </w:rPr>
              <w:t xml:space="preserve">publicaciones en el Periódico Oficial del Estado de Jalisco, en los estrados de este Tribunal y </w:t>
            </w:r>
            <w:r w:rsidRPr="00F63925">
              <w:rPr>
                <w:rFonts w:ascii="Century Gothic" w:hAnsi="Century Gothic"/>
                <w:b/>
                <w:lang w:val="es-MX"/>
              </w:rPr>
              <w:t xml:space="preserve">en su página </w:t>
            </w:r>
            <w:r w:rsidR="004A2CEA">
              <w:rPr>
                <w:rFonts w:ascii="Century Gothic" w:hAnsi="Century Gothic"/>
                <w:b/>
                <w:lang w:val="es-MX"/>
              </w:rPr>
              <w:t xml:space="preserve">electrónica </w:t>
            </w:r>
            <w:r w:rsidRPr="00F63925">
              <w:rPr>
                <w:rFonts w:ascii="Century Gothic" w:hAnsi="Century Gothic"/>
                <w:b/>
                <w:lang w:val="es-MX"/>
              </w:rPr>
              <w:t xml:space="preserve">oficial, </w:t>
            </w:r>
            <w:r w:rsidR="00097F3F" w:rsidRPr="00F63925">
              <w:rPr>
                <w:rFonts w:ascii="Century Gothic" w:hAnsi="Century Gothic"/>
                <w:b/>
                <w:lang w:val="es-MX"/>
              </w:rPr>
              <w:t>así como efectuar las comunicaciones respectivas a los Titulares de las Áreas de este Tribunal, a la Di</w:t>
            </w:r>
            <w:r w:rsidR="00A168BD">
              <w:rPr>
                <w:rFonts w:ascii="Century Gothic" w:hAnsi="Century Gothic"/>
                <w:b/>
                <w:lang w:val="es-MX"/>
              </w:rPr>
              <w:t>rección General Administrativa,</w:t>
            </w:r>
            <w:r w:rsidR="00097F3F" w:rsidRPr="00F63925">
              <w:rPr>
                <w:rFonts w:ascii="Century Gothic" w:hAnsi="Century Gothic"/>
                <w:b/>
                <w:lang w:val="es-MX"/>
              </w:rPr>
              <w:t xml:space="preserve"> Jefatura de Recursos Humanos</w:t>
            </w:r>
            <w:r w:rsidR="00A168BD">
              <w:rPr>
                <w:rFonts w:ascii="Century Gothic" w:hAnsi="Century Gothic"/>
                <w:b/>
                <w:lang w:val="es-MX"/>
              </w:rPr>
              <w:t xml:space="preserve"> y al Órgano Interno de Control, para que en</w:t>
            </w:r>
            <w:r w:rsidR="005209A0">
              <w:rPr>
                <w:rFonts w:ascii="Century Gothic" w:hAnsi="Century Gothic"/>
                <w:b/>
                <w:lang w:val="es-MX"/>
              </w:rPr>
              <w:t xml:space="preserve"> el</w:t>
            </w:r>
            <w:r w:rsidR="00A168BD">
              <w:rPr>
                <w:rFonts w:ascii="Century Gothic" w:hAnsi="Century Gothic"/>
                <w:b/>
                <w:lang w:val="es-MX"/>
              </w:rPr>
              <w:t xml:space="preserve"> ámbito de sus facultades revisen el cumplimiento de este Acuerdo, lo anterior </w:t>
            </w:r>
            <w:r w:rsidR="00097F3F" w:rsidRPr="00F63925">
              <w:rPr>
                <w:rFonts w:ascii="Century Gothic" w:hAnsi="Century Gothic"/>
                <w:b/>
                <w:lang w:val="es-MX"/>
              </w:rPr>
              <w:t>para los efectos a que haya lugar.</w:t>
            </w:r>
          </w:p>
        </w:tc>
      </w:tr>
    </w:tbl>
    <w:p w14:paraId="3539139A" w14:textId="37193D12" w:rsidR="00097F3F" w:rsidRDefault="00097F3F" w:rsidP="00097F3F">
      <w:pPr>
        <w:pStyle w:val="Textosinformato"/>
        <w:spacing w:line="276" w:lineRule="auto"/>
        <w:rPr>
          <w:sz w:val="20"/>
          <w:lang w:val="es-MX"/>
        </w:rPr>
      </w:pPr>
    </w:p>
    <w:p w14:paraId="5E48B5E7" w14:textId="77777777" w:rsidR="00F75060" w:rsidRDefault="00F75060" w:rsidP="00097F3F">
      <w:pPr>
        <w:pStyle w:val="Textosinformato"/>
        <w:spacing w:line="276" w:lineRule="auto"/>
        <w:rPr>
          <w:sz w:val="20"/>
          <w:lang w:val="es-MX"/>
        </w:rPr>
      </w:pPr>
    </w:p>
    <w:p w14:paraId="5F3AC2A1" w14:textId="298E087E" w:rsidR="0040178C" w:rsidRPr="003032CF" w:rsidRDefault="0040178C" w:rsidP="0040178C">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2743CE1F" w14:textId="77777777" w:rsidR="0040178C" w:rsidRDefault="0040178C" w:rsidP="0040178C">
      <w:pPr>
        <w:pStyle w:val="Textosinformato"/>
        <w:spacing w:line="276" w:lineRule="auto"/>
        <w:rPr>
          <w:sz w:val="20"/>
          <w:lang w:val="es-MX"/>
        </w:rPr>
      </w:pPr>
    </w:p>
    <w:p w14:paraId="07EEE98D" w14:textId="0B7DEC3F" w:rsidR="0040178C" w:rsidRDefault="0040178C" w:rsidP="0040178C">
      <w:pPr>
        <w:pStyle w:val="Textosinformato"/>
        <w:spacing w:line="276" w:lineRule="auto"/>
        <w:rPr>
          <w:sz w:val="20"/>
          <w:lang w:val="es-MX"/>
        </w:rPr>
      </w:pPr>
      <w:r>
        <w:rPr>
          <w:sz w:val="20"/>
          <w:lang w:val="es-MX"/>
        </w:rPr>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Pr>
          <w:b/>
          <w:sz w:val="20"/>
          <w:lang w:val="es-MX"/>
        </w:rPr>
        <w:t xml:space="preserve">cuatro </w:t>
      </w:r>
      <w:r>
        <w:rPr>
          <w:sz w:val="20"/>
          <w:lang w:val="es-MX"/>
        </w:rPr>
        <w:t xml:space="preserve">y corresponde a: </w:t>
      </w:r>
      <w:r>
        <w:rPr>
          <w:b/>
          <w:sz w:val="20"/>
          <w:lang w:val="es-MX"/>
        </w:rPr>
        <w:t xml:space="preserve">Aprobación de Nombramiento, </w:t>
      </w:r>
      <w:r w:rsidR="00B22439">
        <w:rPr>
          <w:sz w:val="20"/>
          <w:lang w:val="es-MX"/>
        </w:rPr>
        <w:t>que fue propuesto y se recibió la solicitud remitida por la siguiente área</w:t>
      </w:r>
      <w:r>
        <w:rPr>
          <w:sz w:val="20"/>
          <w:lang w:val="es-MX"/>
        </w:rPr>
        <w:t xml:space="preserve"> de este Tribunal; </w:t>
      </w:r>
      <w:r>
        <w:rPr>
          <w:b/>
          <w:sz w:val="20"/>
          <w:lang w:val="es-MX"/>
        </w:rPr>
        <w:t>Quinta Sala Unitaria,</w:t>
      </w:r>
      <w:r w:rsidR="00B22439">
        <w:rPr>
          <w:sz w:val="20"/>
          <w:lang w:val="es-MX"/>
        </w:rPr>
        <w:t xml:space="preserve"> por medio del escrito</w:t>
      </w:r>
      <w:r>
        <w:rPr>
          <w:sz w:val="20"/>
          <w:lang w:val="es-MX"/>
        </w:rPr>
        <w:t xml:space="preserve"> de fecha </w:t>
      </w:r>
      <w:r w:rsidR="00B22439" w:rsidRPr="008A529E">
        <w:rPr>
          <w:bCs/>
          <w:sz w:val="20"/>
          <w:lang w:val="es-MX"/>
        </w:rPr>
        <w:t>22 de enero</w:t>
      </w:r>
      <w:r w:rsidR="00B22439">
        <w:rPr>
          <w:b/>
          <w:sz w:val="20"/>
          <w:lang w:val="es-MX"/>
        </w:rPr>
        <w:t xml:space="preserve"> </w:t>
      </w:r>
      <w:r w:rsidR="00B22439">
        <w:rPr>
          <w:sz w:val="20"/>
          <w:lang w:val="es-MX"/>
        </w:rPr>
        <w:t>de 2021 dos mil veint</w:t>
      </w:r>
      <w:r w:rsidR="00612D91">
        <w:rPr>
          <w:sz w:val="20"/>
          <w:lang w:val="es-MX"/>
        </w:rPr>
        <w:t>iuno</w:t>
      </w:r>
      <w:r>
        <w:rPr>
          <w:sz w:val="20"/>
          <w:lang w:val="es-MX"/>
        </w:rPr>
        <w:t xml:space="preserve">; en los términos </w:t>
      </w:r>
      <w:r w:rsidR="00612D91">
        <w:rPr>
          <w:sz w:val="20"/>
          <w:lang w:val="es-MX"/>
        </w:rPr>
        <w:t xml:space="preserve">de la </w:t>
      </w:r>
      <w:r>
        <w:rPr>
          <w:sz w:val="20"/>
          <w:lang w:val="es-MX"/>
        </w:rPr>
        <w:t>solicitud y del personal que se describe a continuación:</w:t>
      </w:r>
    </w:p>
    <w:p w14:paraId="6D6CF1C0" w14:textId="77777777" w:rsidR="0040178C" w:rsidRDefault="0040178C" w:rsidP="0040178C">
      <w:pPr>
        <w:jc w:val="both"/>
        <w:rPr>
          <w:rFonts w:ascii="Century Gothic" w:hAnsi="Century Gothic"/>
          <w:b/>
          <w:noProof/>
          <w:sz w:val="24"/>
          <w:szCs w:val="24"/>
          <w:lang w:val="es-MX" w:eastAsia="es-MX"/>
        </w:rPr>
      </w:pPr>
    </w:p>
    <w:p w14:paraId="078351C2" w14:textId="0E91FC33" w:rsidR="0040178C" w:rsidRPr="005F4E2B" w:rsidRDefault="00A735E1" w:rsidP="0040178C">
      <w:pPr>
        <w:rPr>
          <w:rFonts w:ascii="Century Gothic" w:hAnsi="Century Gothic"/>
          <w:b/>
          <w:noProof/>
          <w:lang w:val="es-MX" w:eastAsia="es-MX"/>
        </w:rPr>
      </w:pPr>
      <w:r w:rsidRPr="005F4E2B">
        <w:rPr>
          <w:rFonts w:ascii="Century Gothic" w:hAnsi="Century Gothic"/>
          <w:b/>
          <w:noProof/>
          <w:lang w:val="es-MX" w:eastAsia="es-MX"/>
        </w:rPr>
        <w:t>APROBACIÓN  DE NOMBRAMIENTO</w:t>
      </w:r>
    </w:p>
    <w:p w14:paraId="73D71412" w14:textId="77777777" w:rsidR="0040178C" w:rsidRDefault="0040178C" w:rsidP="0068007C">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24"/>
        <w:gridCol w:w="30"/>
        <w:gridCol w:w="1850"/>
        <w:gridCol w:w="660"/>
        <w:gridCol w:w="91"/>
        <w:gridCol w:w="480"/>
        <w:gridCol w:w="387"/>
        <w:gridCol w:w="93"/>
        <w:gridCol w:w="1020"/>
        <w:gridCol w:w="72"/>
        <w:gridCol w:w="2574"/>
      </w:tblGrid>
      <w:tr w:rsidR="0040178C" w14:paraId="2455F768" w14:textId="77777777" w:rsidTr="0040178C">
        <w:trPr>
          <w:trHeight w:val="255"/>
        </w:trPr>
        <w:tc>
          <w:tcPr>
            <w:tcW w:w="440" w:type="pct"/>
            <w:tcBorders>
              <w:top w:val="nil"/>
              <w:left w:val="nil"/>
              <w:bottom w:val="single" w:sz="4" w:space="0" w:color="auto"/>
              <w:right w:val="nil"/>
            </w:tcBorders>
            <w:shd w:val="clear" w:color="auto" w:fill="BFBFBF" w:themeFill="background1" w:themeFillShade="BF"/>
            <w:vAlign w:val="center"/>
            <w:hideMark/>
          </w:tcPr>
          <w:p w14:paraId="1D29E104" w14:textId="77777777" w:rsidR="0040178C" w:rsidRDefault="0040178C">
            <w:pPr>
              <w:rPr>
                <w:rFonts w:ascii="Century Gothic" w:hAnsi="Century Gothic"/>
                <w:b/>
                <w:noProof/>
                <w:sz w:val="14"/>
                <w:szCs w:val="14"/>
                <w:lang w:val="es-MX" w:eastAsia="es-MX"/>
              </w:rPr>
            </w:pPr>
            <w:bookmarkStart w:id="1" w:name="_Hlk66262591"/>
            <w:r>
              <w:rPr>
                <w:rFonts w:ascii="Century Gothic" w:hAnsi="Century Gothic"/>
                <w:b/>
                <w:noProof/>
                <w:sz w:val="14"/>
                <w:szCs w:val="14"/>
                <w:lang w:val="es-MX" w:eastAsia="es-MX"/>
              </w:rPr>
              <w:t>SOLICITA:</w:t>
            </w:r>
          </w:p>
        </w:tc>
        <w:tc>
          <w:tcPr>
            <w:tcW w:w="1770" w:type="pct"/>
            <w:gridSpan w:val="3"/>
            <w:tcBorders>
              <w:top w:val="nil"/>
              <w:left w:val="nil"/>
              <w:bottom w:val="single" w:sz="4" w:space="0" w:color="auto"/>
              <w:right w:val="nil"/>
            </w:tcBorders>
            <w:vAlign w:val="center"/>
          </w:tcPr>
          <w:p w14:paraId="6AAA0E46" w14:textId="77777777" w:rsidR="0040178C" w:rsidRDefault="004017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MAGISTRADO ADRIAN JOAQUIN MIRANDA CAMARENA</w:t>
            </w:r>
          </w:p>
          <w:p w14:paraId="18F279A2" w14:textId="77777777" w:rsidR="0040178C" w:rsidRDefault="0040178C">
            <w:pPr>
              <w:jc w:val="left"/>
              <w:rPr>
                <w:rFonts w:ascii="Century Gothic" w:hAnsi="Century Gothic"/>
                <w:b/>
                <w:noProof/>
                <w:sz w:val="14"/>
                <w:szCs w:val="14"/>
                <w:lang w:val="es-MX" w:eastAsia="es-MX"/>
              </w:rPr>
            </w:pPr>
          </w:p>
        </w:tc>
        <w:tc>
          <w:tcPr>
            <w:tcW w:w="637" w:type="pct"/>
            <w:gridSpan w:val="3"/>
            <w:tcBorders>
              <w:top w:val="nil"/>
              <w:left w:val="nil"/>
              <w:bottom w:val="single" w:sz="4" w:space="0" w:color="auto"/>
              <w:right w:val="nil"/>
            </w:tcBorders>
            <w:shd w:val="clear" w:color="auto" w:fill="BFBFBF" w:themeFill="background1" w:themeFillShade="BF"/>
            <w:vAlign w:val="center"/>
            <w:hideMark/>
          </w:tcPr>
          <w:p w14:paraId="29310C67" w14:textId="77777777" w:rsidR="0040178C" w:rsidRDefault="0040178C">
            <w:pPr>
              <w:rPr>
                <w:rFonts w:ascii="Century Gothic" w:hAnsi="Century Gothic"/>
                <w:b/>
                <w:noProof/>
                <w:sz w:val="14"/>
                <w:szCs w:val="14"/>
                <w:lang w:val="es-MX" w:eastAsia="es-MX"/>
              </w:rPr>
            </w:pPr>
            <w:r>
              <w:rPr>
                <w:rFonts w:ascii="Century Gothic" w:hAnsi="Century Gothic"/>
                <w:b/>
                <w:noProof/>
                <w:sz w:val="14"/>
                <w:szCs w:val="14"/>
                <w:lang w:val="es-MX" w:eastAsia="es-MX"/>
              </w:rPr>
              <w:t>ADSCRIPCIÓN:</w:t>
            </w:r>
          </w:p>
        </w:tc>
        <w:tc>
          <w:tcPr>
            <w:tcW w:w="2153" w:type="pct"/>
            <w:gridSpan w:val="5"/>
            <w:tcBorders>
              <w:top w:val="nil"/>
              <w:left w:val="nil"/>
              <w:bottom w:val="single" w:sz="4" w:space="0" w:color="auto"/>
              <w:right w:val="nil"/>
            </w:tcBorders>
            <w:vAlign w:val="center"/>
            <w:hideMark/>
          </w:tcPr>
          <w:p w14:paraId="59B58902" w14:textId="77777777" w:rsidR="0040178C" w:rsidRDefault="0040178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QUINTA SALA UNITARIA</w:t>
            </w:r>
          </w:p>
        </w:tc>
      </w:tr>
      <w:tr w:rsidR="0040178C" w14:paraId="36969134" w14:textId="77777777" w:rsidTr="0040178C">
        <w:trPr>
          <w:trHeight w:val="37"/>
        </w:trPr>
        <w:tc>
          <w:tcPr>
            <w:tcW w:w="1232" w:type="pct"/>
            <w:gridSpan w:val="2"/>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110116EB" w14:textId="77777777" w:rsidR="0040178C" w:rsidRDefault="0040178C">
            <w:pPr>
              <w:rPr>
                <w:rFonts w:ascii="Century Gothic" w:hAnsi="Century Gothic"/>
                <w:b/>
                <w:noProof/>
                <w:sz w:val="14"/>
                <w:szCs w:val="14"/>
                <w:lang w:val="es-MX" w:eastAsia="es-MX"/>
              </w:rPr>
            </w:pPr>
            <w:r>
              <w:rPr>
                <w:rFonts w:ascii="Century Gothic" w:hAnsi="Century Gothic"/>
                <w:b/>
                <w:noProof/>
                <w:sz w:val="14"/>
                <w:szCs w:val="14"/>
                <w:lang w:val="es-MX" w:eastAsia="es-MX"/>
              </w:rPr>
              <w:t>NOMBRE</w:t>
            </w:r>
          </w:p>
        </w:tc>
        <w:tc>
          <w:tcPr>
            <w:tcW w:w="1322" w:type="pct"/>
            <w:gridSpan w:val="3"/>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71D8E972" w14:textId="77777777" w:rsidR="0040178C" w:rsidRDefault="0040178C">
            <w:pPr>
              <w:rPr>
                <w:rFonts w:ascii="Century Gothic" w:hAnsi="Century Gothic"/>
                <w:b/>
                <w:noProof/>
                <w:sz w:val="14"/>
                <w:szCs w:val="14"/>
                <w:lang w:val="es-MX" w:eastAsia="es-MX"/>
              </w:rPr>
            </w:pPr>
            <w:r>
              <w:rPr>
                <w:rFonts w:ascii="Century Gothic" w:hAnsi="Century Gothic"/>
                <w:b/>
                <w:noProof/>
                <w:sz w:val="14"/>
                <w:szCs w:val="14"/>
                <w:lang w:val="es-MX" w:eastAsia="es-MX"/>
              </w:rPr>
              <w:t>PUESTO</w:t>
            </w:r>
          </w:p>
        </w:tc>
        <w:tc>
          <w:tcPr>
            <w:tcW w:w="1109"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809D79" w14:textId="77777777" w:rsidR="0040178C" w:rsidRDefault="0040178C">
            <w:pPr>
              <w:rPr>
                <w:rFonts w:ascii="Century Gothic" w:hAnsi="Century Gothic"/>
                <w:b/>
                <w:noProof/>
                <w:sz w:val="14"/>
                <w:szCs w:val="14"/>
                <w:lang w:val="es-MX" w:eastAsia="es-MX"/>
              </w:rPr>
            </w:pPr>
            <w:r>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4625E387" w14:textId="77777777" w:rsidR="0040178C" w:rsidRDefault="0040178C">
            <w:pPr>
              <w:rPr>
                <w:rFonts w:ascii="Century Gothic" w:hAnsi="Century Gothic"/>
                <w:b/>
                <w:noProof/>
                <w:sz w:val="14"/>
                <w:szCs w:val="14"/>
                <w:lang w:val="es-MX" w:eastAsia="es-MX"/>
              </w:rPr>
            </w:pPr>
            <w:r>
              <w:rPr>
                <w:rFonts w:ascii="Century Gothic" w:hAnsi="Century Gothic"/>
                <w:b/>
                <w:noProof/>
                <w:sz w:val="14"/>
                <w:szCs w:val="14"/>
                <w:lang w:val="es-MX" w:eastAsia="es-MX"/>
              </w:rPr>
              <w:t>OBSERVACIONES</w:t>
            </w:r>
          </w:p>
        </w:tc>
      </w:tr>
      <w:tr w:rsidR="0040178C" w14:paraId="39599C48" w14:textId="77777777" w:rsidTr="0040178C">
        <w:trPr>
          <w:trHeight w:val="192"/>
        </w:trPr>
        <w:tc>
          <w:tcPr>
            <w:tcW w:w="0" w:type="auto"/>
            <w:gridSpan w:val="2"/>
            <w:vMerge/>
            <w:tcBorders>
              <w:top w:val="single" w:sz="4" w:space="0" w:color="auto"/>
              <w:left w:val="single" w:sz="4" w:space="0" w:color="auto"/>
              <w:bottom w:val="nil"/>
              <w:right w:val="single" w:sz="4" w:space="0" w:color="auto"/>
            </w:tcBorders>
            <w:vAlign w:val="center"/>
            <w:hideMark/>
          </w:tcPr>
          <w:p w14:paraId="494D4597" w14:textId="77777777" w:rsidR="0040178C" w:rsidRDefault="0040178C">
            <w:pPr>
              <w:rPr>
                <w:rFonts w:ascii="Century Gothic" w:hAnsi="Century Gothic"/>
                <w:b/>
                <w:noProof/>
                <w:sz w:val="14"/>
                <w:szCs w:val="14"/>
                <w:lang w:val="es-MX" w:eastAsia="es-MX"/>
              </w:rPr>
            </w:pPr>
          </w:p>
        </w:tc>
        <w:tc>
          <w:tcPr>
            <w:tcW w:w="0" w:type="auto"/>
            <w:gridSpan w:val="3"/>
            <w:vMerge/>
            <w:tcBorders>
              <w:top w:val="single" w:sz="4" w:space="0" w:color="auto"/>
              <w:left w:val="single" w:sz="4" w:space="0" w:color="auto"/>
              <w:bottom w:val="nil"/>
              <w:right w:val="single" w:sz="4" w:space="0" w:color="auto"/>
            </w:tcBorders>
            <w:vAlign w:val="center"/>
            <w:hideMark/>
          </w:tcPr>
          <w:p w14:paraId="3473998F" w14:textId="77777777" w:rsidR="0040178C" w:rsidRDefault="0040178C">
            <w:pPr>
              <w:rPr>
                <w:rFonts w:ascii="Century Gothic" w:hAnsi="Century Gothic"/>
                <w:b/>
                <w:noProof/>
                <w:sz w:val="14"/>
                <w:szCs w:val="14"/>
                <w:lang w:val="es-MX" w:eastAsia="es-MX"/>
              </w:rPr>
            </w:pPr>
          </w:p>
        </w:tc>
        <w:tc>
          <w:tcPr>
            <w:tcW w:w="491" w:type="pct"/>
            <w:gridSpan w:val="3"/>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51D6C569" w14:textId="77777777" w:rsidR="0040178C" w:rsidRDefault="0040178C">
            <w:pPr>
              <w:rPr>
                <w:rFonts w:ascii="Century Gothic" w:hAnsi="Century Gothic"/>
                <w:b/>
                <w:noProof/>
                <w:sz w:val="14"/>
                <w:szCs w:val="14"/>
                <w:lang w:val="es-MX" w:eastAsia="es-MX"/>
              </w:rPr>
            </w:pPr>
            <w:r>
              <w:rPr>
                <w:rFonts w:ascii="Century Gothic" w:hAnsi="Century Gothic"/>
                <w:b/>
                <w:noProof/>
                <w:sz w:val="14"/>
                <w:szCs w:val="14"/>
                <w:lang w:val="es-MX" w:eastAsia="es-MX"/>
              </w:rPr>
              <w:t>DEL</w:t>
            </w:r>
          </w:p>
        </w:tc>
        <w:tc>
          <w:tcPr>
            <w:tcW w:w="618" w:type="pct"/>
            <w:gridSpan w:val="3"/>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37602B68" w14:textId="77777777" w:rsidR="0040178C" w:rsidRDefault="0040178C">
            <w:pPr>
              <w:rPr>
                <w:rFonts w:ascii="Century Gothic" w:hAnsi="Century Gothic"/>
                <w:b/>
                <w:noProof/>
                <w:sz w:val="14"/>
                <w:szCs w:val="14"/>
                <w:lang w:val="es-MX" w:eastAsia="es-MX"/>
              </w:rPr>
            </w:pPr>
            <w:r>
              <w:rPr>
                <w:rFonts w:ascii="Century Gothic" w:hAnsi="Century Gothic"/>
                <w:b/>
                <w:noProof/>
                <w:sz w:val="14"/>
                <w:szCs w:val="14"/>
                <w:lang w:val="es-MX" w:eastAsia="es-MX"/>
              </w:rPr>
              <w:t>AL:</w:t>
            </w:r>
          </w:p>
        </w:tc>
        <w:tc>
          <w:tcPr>
            <w:tcW w:w="0" w:type="auto"/>
            <w:vMerge/>
            <w:tcBorders>
              <w:top w:val="single" w:sz="4" w:space="0" w:color="auto"/>
              <w:left w:val="single" w:sz="4" w:space="0" w:color="auto"/>
              <w:bottom w:val="nil"/>
              <w:right w:val="single" w:sz="4" w:space="0" w:color="auto"/>
            </w:tcBorders>
            <w:vAlign w:val="center"/>
            <w:hideMark/>
          </w:tcPr>
          <w:p w14:paraId="7F6DFB96" w14:textId="77777777" w:rsidR="0040178C" w:rsidRDefault="0040178C">
            <w:pPr>
              <w:rPr>
                <w:rFonts w:ascii="Century Gothic" w:hAnsi="Century Gothic"/>
                <w:b/>
                <w:noProof/>
                <w:sz w:val="14"/>
                <w:szCs w:val="14"/>
                <w:lang w:val="es-MX" w:eastAsia="es-MX"/>
              </w:rPr>
            </w:pPr>
          </w:p>
        </w:tc>
      </w:tr>
      <w:tr w:rsidR="0040178C" w14:paraId="116CDEFC" w14:textId="77777777" w:rsidTr="0040178C">
        <w:trPr>
          <w:trHeight w:val="192"/>
        </w:trPr>
        <w:tc>
          <w:tcPr>
            <w:tcW w:w="1249" w:type="pct"/>
            <w:gridSpan w:val="3"/>
            <w:vAlign w:val="center"/>
            <w:hideMark/>
          </w:tcPr>
          <w:p w14:paraId="3BC81FAC" w14:textId="08DD6DAA" w:rsidR="00612D91" w:rsidRPr="00612D91" w:rsidRDefault="00612D91">
            <w:pPr>
              <w:jc w:val="left"/>
              <w:rPr>
                <w:rFonts w:ascii="Century Gothic" w:hAnsi="Century Gothic"/>
                <w:noProof/>
                <w:sz w:val="14"/>
                <w:szCs w:val="14"/>
                <w:lang w:val="es-MX" w:eastAsia="es-MX"/>
              </w:rPr>
            </w:pPr>
            <w:r w:rsidRPr="00612D91">
              <w:rPr>
                <w:rFonts w:ascii="Century Gothic" w:hAnsi="Century Gothic"/>
                <w:sz w:val="14"/>
                <w:szCs w:val="14"/>
              </w:rPr>
              <w:t xml:space="preserve">SAMANTHA MALDONADO </w:t>
            </w:r>
            <w:r w:rsidR="008A529E">
              <w:rPr>
                <w:rFonts w:ascii="Century Gothic" w:hAnsi="Century Gothic"/>
                <w:sz w:val="14"/>
                <w:szCs w:val="14"/>
              </w:rPr>
              <w:t>RAMOS</w:t>
            </w:r>
          </w:p>
          <w:p w14:paraId="06D4B47A" w14:textId="2B2EEF12" w:rsidR="00612D91" w:rsidRPr="00612D91" w:rsidRDefault="00612D91" w:rsidP="00612D91">
            <w:pPr>
              <w:jc w:val="both"/>
              <w:rPr>
                <w:rFonts w:ascii="Century Gothic" w:hAnsi="Century Gothic"/>
                <w:sz w:val="10"/>
                <w:szCs w:val="10"/>
                <w:lang w:val="es-MX"/>
              </w:rPr>
            </w:pPr>
            <w:r>
              <w:rPr>
                <w:rFonts w:ascii="Century Gothic" w:hAnsi="Century Gothic"/>
                <w:sz w:val="10"/>
                <w:szCs w:val="10"/>
                <w:lang w:val="es-MX"/>
              </w:rPr>
              <w:t>(</w:t>
            </w:r>
            <w:r w:rsidRPr="00612D91">
              <w:rPr>
                <w:rFonts w:ascii="Century Gothic" w:hAnsi="Century Gothic"/>
                <w:sz w:val="10"/>
                <w:szCs w:val="10"/>
                <w:lang w:val="es-MX"/>
              </w:rPr>
              <w:t xml:space="preserve">En sustitución de </w:t>
            </w:r>
          </w:p>
          <w:p w14:paraId="3DCD5A7C" w14:textId="13AD0092" w:rsidR="0040178C" w:rsidRDefault="0040178C">
            <w:pPr>
              <w:jc w:val="left"/>
              <w:rPr>
                <w:rFonts w:ascii="Century Gothic" w:hAnsi="Century Gothic"/>
                <w:noProof/>
                <w:sz w:val="14"/>
                <w:szCs w:val="14"/>
                <w:lang w:val="es-MX" w:eastAsia="es-MX"/>
              </w:rPr>
            </w:pPr>
            <w:r w:rsidRPr="00612D91">
              <w:rPr>
                <w:rFonts w:ascii="Century Gothic" w:hAnsi="Century Gothic"/>
                <w:noProof/>
                <w:sz w:val="10"/>
                <w:szCs w:val="10"/>
                <w:lang w:val="es-MX" w:eastAsia="es-MX"/>
              </w:rPr>
              <w:t>MARÍA EUGENIA MARTINEZ SALAZAR</w:t>
            </w:r>
            <w:r w:rsidR="00612D91">
              <w:rPr>
                <w:rFonts w:ascii="Century Gothic" w:hAnsi="Century Gothic"/>
                <w:noProof/>
                <w:sz w:val="10"/>
                <w:szCs w:val="10"/>
                <w:lang w:val="es-MX" w:eastAsia="es-MX"/>
              </w:rPr>
              <w:t>)</w:t>
            </w:r>
          </w:p>
        </w:tc>
        <w:tc>
          <w:tcPr>
            <w:tcW w:w="1353" w:type="pct"/>
            <w:gridSpan w:val="3"/>
            <w:vAlign w:val="center"/>
            <w:hideMark/>
          </w:tcPr>
          <w:p w14:paraId="0A152935" w14:textId="77777777" w:rsidR="0040178C" w:rsidRDefault="0040178C">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tc>
        <w:tc>
          <w:tcPr>
            <w:tcW w:w="491" w:type="pct"/>
            <w:gridSpan w:val="3"/>
            <w:vAlign w:val="center"/>
            <w:hideMark/>
          </w:tcPr>
          <w:p w14:paraId="68DA87C8" w14:textId="4D43C6F6" w:rsidR="0040178C" w:rsidRDefault="00612D91">
            <w:pPr>
              <w:rPr>
                <w:rFonts w:ascii="Century Gothic" w:hAnsi="Century Gothic"/>
                <w:noProof/>
                <w:sz w:val="14"/>
                <w:szCs w:val="14"/>
                <w:lang w:val="es-MX" w:eastAsia="es-MX"/>
              </w:rPr>
            </w:pPr>
            <w:r>
              <w:rPr>
                <w:rFonts w:ascii="Century Gothic" w:hAnsi="Century Gothic"/>
                <w:noProof/>
                <w:sz w:val="14"/>
                <w:szCs w:val="14"/>
                <w:lang w:val="es-MX" w:eastAsia="es-MX"/>
              </w:rPr>
              <w:t>16/01</w:t>
            </w:r>
            <w:r w:rsidR="0040178C">
              <w:rPr>
                <w:rFonts w:ascii="Century Gothic" w:hAnsi="Century Gothic"/>
                <w:noProof/>
                <w:sz w:val="14"/>
                <w:szCs w:val="14"/>
                <w:lang w:val="es-MX" w:eastAsia="es-MX"/>
              </w:rPr>
              <w:t>/202</w:t>
            </w:r>
            <w:r>
              <w:rPr>
                <w:rFonts w:ascii="Century Gothic" w:hAnsi="Century Gothic"/>
                <w:noProof/>
                <w:sz w:val="14"/>
                <w:szCs w:val="14"/>
                <w:lang w:val="es-MX" w:eastAsia="es-MX"/>
              </w:rPr>
              <w:t>1</w:t>
            </w:r>
          </w:p>
        </w:tc>
        <w:tc>
          <w:tcPr>
            <w:tcW w:w="531" w:type="pct"/>
            <w:vAlign w:val="center"/>
            <w:hideMark/>
          </w:tcPr>
          <w:p w14:paraId="2297DFF8" w14:textId="764EE2B2" w:rsidR="0040178C" w:rsidRDefault="00612D91">
            <w:pPr>
              <w:rPr>
                <w:rFonts w:ascii="Century Gothic" w:hAnsi="Century Gothic"/>
                <w:noProof/>
                <w:sz w:val="14"/>
                <w:szCs w:val="14"/>
                <w:lang w:val="es-MX" w:eastAsia="es-MX"/>
              </w:rPr>
            </w:pPr>
            <w:r>
              <w:rPr>
                <w:rFonts w:ascii="Century Gothic" w:hAnsi="Century Gothic"/>
                <w:noProof/>
                <w:sz w:val="14"/>
                <w:szCs w:val="14"/>
                <w:lang w:val="es-MX" w:eastAsia="es-MX"/>
              </w:rPr>
              <w:t>16/04</w:t>
            </w:r>
            <w:r w:rsidR="0040178C">
              <w:rPr>
                <w:rFonts w:ascii="Century Gothic" w:hAnsi="Century Gothic"/>
                <w:noProof/>
                <w:sz w:val="14"/>
                <w:szCs w:val="14"/>
                <w:lang w:val="es-MX" w:eastAsia="es-MX"/>
              </w:rPr>
              <w:t>/202</w:t>
            </w:r>
            <w:r>
              <w:rPr>
                <w:rFonts w:ascii="Century Gothic" w:hAnsi="Century Gothic"/>
                <w:noProof/>
                <w:sz w:val="14"/>
                <w:szCs w:val="14"/>
                <w:lang w:val="es-MX" w:eastAsia="es-MX"/>
              </w:rPr>
              <w:t>1</w:t>
            </w:r>
          </w:p>
        </w:tc>
        <w:tc>
          <w:tcPr>
            <w:tcW w:w="1376" w:type="pct"/>
            <w:gridSpan w:val="2"/>
            <w:vAlign w:val="center"/>
            <w:hideMark/>
          </w:tcPr>
          <w:p w14:paraId="3777FE8B" w14:textId="77777777" w:rsidR="0040178C" w:rsidRDefault="0040178C">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40178C" w14:paraId="5D88C464" w14:textId="77777777" w:rsidTr="0040178C">
        <w:trPr>
          <w:trHeight w:val="192"/>
        </w:trPr>
        <w:tc>
          <w:tcPr>
            <w:tcW w:w="1249" w:type="pct"/>
            <w:gridSpan w:val="3"/>
            <w:vAlign w:val="center"/>
          </w:tcPr>
          <w:p w14:paraId="47D33F60" w14:textId="77777777" w:rsidR="0040178C" w:rsidRDefault="0040178C">
            <w:pPr>
              <w:jc w:val="left"/>
              <w:rPr>
                <w:rFonts w:ascii="Century Gothic" w:hAnsi="Century Gothic"/>
                <w:noProof/>
                <w:sz w:val="14"/>
                <w:szCs w:val="14"/>
                <w:lang w:val="es-MX" w:eastAsia="es-MX"/>
              </w:rPr>
            </w:pPr>
          </w:p>
        </w:tc>
        <w:tc>
          <w:tcPr>
            <w:tcW w:w="1353" w:type="pct"/>
            <w:gridSpan w:val="3"/>
            <w:vAlign w:val="center"/>
          </w:tcPr>
          <w:p w14:paraId="0E332A22" w14:textId="77777777" w:rsidR="0040178C" w:rsidRDefault="0040178C">
            <w:pPr>
              <w:rPr>
                <w:rFonts w:ascii="Century Gothic" w:hAnsi="Century Gothic"/>
                <w:noProof/>
                <w:sz w:val="14"/>
                <w:szCs w:val="14"/>
                <w:lang w:val="es-MX" w:eastAsia="es-MX"/>
              </w:rPr>
            </w:pPr>
          </w:p>
        </w:tc>
        <w:tc>
          <w:tcPr>
            <w:tcW w:w="491" w:type="pct"/>
            <w:gridSpan w:val="3"/>
            <w:vAlign w:val="center"/>
          </w:tcPr>
          <w:p w14:paraId="5BE40F2D" w14:textId="77777777" w:rsidR="0040178C" w:rsidRDefault="0040178C">
            <w:pPr>
              <w:rPr>
                <w:rFonts w:ascii="Century Gothic" w:hAnsi="Century Gothic"/>
                <w:noProof/>
                <w:sz w:val="14"/>
                <w:szCs w:val="14"/>
                <w:lang w:val="es-MX" w:eastAsia="es-MX"/>
              </w:rPr>
            </w:pPr>
          </w:p>
        </w:tc>
        <w:tc>
          <w:tcPr>
            <w:tcW w:w="531" w:type="pct"/>
            <w:vAlign w:val="center"/>
          </w:tcPr>
          <w:p w14:paraId="57270D5C" w14:textId="77777777" w:rsidR="0040178C" w:rsidRDefault="0040178C">
            <w:pPr>
              <w:rPr>
                <w:rFonts w:ascii="Century Gothic" w:hAnsi="Century Gothic"/>
                <w:noProof/>
                <w:sz w:val="14"/>
                <w:szCs w:val="14"/>
                <w:lang w:val="es-MX" w:eastAsia="es-MX"/>
              </w:rPr>
            </w:pPr>
          </w:p>
        </w:tc>
        <w:tc>
          <w:tcPr>
            <w:tcW w:w="1376" w:type="pct"/>
            <w:gridSpan w:val="2"/>
            <w:vAlign w:val="center"/>
          </w:tcPr>
          <w:p w14:paraId="10385E5D" w14:textId="77777777" w:rsidR="0040178C" w:rsidRDefault="0040178C">
            <w:pPr>
              <w:rPr>
                <w:rFonts w:ascii="Century Gothic" w:hAnsi="Century Gothic"/>
                <w:noProof/>
                <w:sz w:val="14"/>
                <w:szCs w:val="14"/>
                <w:lang w:val="es-MX" w:eastAsia="es-MX"/>
              </w:rPr>
            </w:pPr>
          </w:p>
        </w:tc>
      </w:tr>
      <w:bookmarkEnd w:id="1"/>
    </w:tbl>
    <w:p w14:paraId="62E3096B" w14:textId="77777777" w:rsidR="0040178C" w:rsidRDefault="0040178C" w:rsidP="0040178C">
      <w:pPr>
        <w:pStyle w:val="Sangradetextonormal"/>
        <w:spacing w:after="0" w:line="276" w:lineRule="auto"/>
        <w:ind w:left="0"/>
        <w:jc w:val="both"/>
        <w:rPr>
          <w:rFonts w:ascii="Century Gothic" w:hAnsi="Century Gothic"/>
          <w:lang w:val="es-MX"/>
        </w:rPr>
      </w:pPr>
    </w:p>
    <w:p w14:paraId="5E76D8CC" w14:textId="7F943BC0" w:rsidR="006B4129" w:rsidRDefault="006B4129" w:rsidP="0040178C">
      <w:pPr>
        <w:pStyle w:val="Sangradetextonormal"/>
        <w:spacing w:after="0" w:line="276" w:lineRule="auto"/>
        <w:ind w:left="0"/>
        <w:jc w:val="both"/>
        <w:rPr>
          <w:rFonts w:ascii="Century Gothic" w:hAnsi="Century Gothic"/>
          <w:lang w:val="es-MX"/>
        </w:rPr>
      </w:pPr>
      <w:r>
        <w:rPr>
          <w:rFonts w:ascii="Century Gothic" w:hAnsi="Century Gothic"/>
          <w:lang w:val="es-MX"/>
        </w:rPr>
        <w:t>Se hace la aclaració</w:t>
      </w:r>
      <w:r w:rsidRPr="00612D91">
        <w:rPr>
          <w:rFonts w:ascii="Century Gothic" w:hAnsi="Century Gothic"/>
          <w:lang w:val="es-MX"/>
        </w:rPr>
        <w:t>n</w:t>
      </w:r>
      <w:r>
        <w:rPr>
          <w:rFonts w:ascii="Century Gothic" w:hAnsi="Century Gothic"/>
          <w:lang w:val="es-MX"/>
        </w:rPr>
        <w:t xml:space="preserve"> que la C. María Eugenia Martínez Salazar, presentó escrito el 27 de enero de 2021, dirigido a la Junta de Administración, mediante el cual solicita se le tenga renuncia</w:t>
      </w:r>
      <w:r w:rsidR="000D4D69">
        <w:rPr>
          <w:rFonts w:ascii="Century Gothic" w:hAnsi="Century Gothic"/>
          <w:lang w:val="es-MX"/>
        </w:rPr>
        <w:t>n</w:t>
      </w:r>
      <w:r>
        <w:rPr>
          <w:rFonts w:ascii="Century Gothic" w:hAnsi="Century Gothic"/>
          <w:lang w:val="es-MX"/>
        </w:rPr>
        <w:t>do al cargo de SECRETARIA B, adscrito a la Quinta Sala Unitaria</w:t>
      </w:r>
      <w:r w:rsidR="0020218C">
        <w:rPr>
          <w:rFonts w:ascii="Century Gothic" w:hAnsi="Century Gothic"/>
          <w:lang w:val="es-MX"/>
        </w:rPr>
        <w:t xml:space="preserve"> de este Tribunal, con efectos a partir del 16 de enero de 2021.</w:t>
      </w:r>
    </w:p>
    <w:p w14:paraId="135BC189" w14:textId="1731BFEA" w:rsidR="006272F4" w:rsidRDefault="006272F4" w:rsidP="0040178C">
      <w:pPr>
        <w:pStyle w:val="Sangradetextonormal"/>
        <w:spacing w:after="0" w:line="276" w:lineRule="auto"/>
        <w:ind w:left="0"/>
        <w:jc w:val="both"/>
        <w:rPr>
          <w:rFonts w:ascii="Century Gothic" w:hAnsi="Century Gothic"/>
          <w:lang w:val="es-MX"/>
        </w:rPr>
      </w:pPr>
    </w:p>
    <w:p w14:paraId="0783451B" w14:textId="128710C8" w:rsidR="000309E5" w:rsidRDefault="000309E5" w:rsidP="0040178C">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 xml:space="preserve">En uso de la voz el </w:t>
      </w:r>
      <w:r>
        <w:rPr>
          <w:rFonts w:ascii="Century Gothic" w:hAnsi="Century Gothic"/>
          <w:b/>
          <w:lang w:val="es-MX"/>
        </w:rPr>
        <w:t>Magistrado Presidente</w:t>
      </w:r>
      <w:r>
        <w:rPr>
          <w:rFonts w:ascii="Century Gothic" w:hAnsi="Century Gothic"/>
          <w:lang w:val="es-MX"/>
        </w:rPr>
        <w:t>: Entiendo que por esta situación en la que nos encontramos no es sencillo presentar las peticiones para nombramiento como quisiéramos, pero por mí no hay problema, adelante con el tema, solo pediría que tengan cuidado con los ajustes para que no se le deba nada a la persona que se va</w:t>
      </w:r>
      <w:r w:rsidR="00007BD6">
        <w:rPr>
          <w:rFonts w:ascii="Century Gothic" w:hAnsi="Century Gothic"/>
          <w:lang w:val="es-MX"/>
        </w:rPr>
        <w:t xml:space="preserve"> y tampoco que se hagan pagos que no correspondan.</w:t>
      </w:r>
      <w:r>
        <w:rPr>
          <w:rFonts w:ascii="Century Gothic" w:hAnsi="Century Gothic"/>
          <w:lang w:val="es-MX"/>
        </w:rPr>
        <w:t xml:space="preserve"> </w:t>
      </w:r>
    </w:p>
    <w:p w14:paraId="371EF6FA" w14:textId="77777777" w:rsidR="000309E5" w:rsidRDefault="000309E5" w:rsidP="0040178C">
      <w:pPr>
        <w:pStyle w:val="Sangradetextonormal"/>
        <w:spacing w:after="0" w:line="276" w:lineRule="auto"/>
        <w:ind w:left="0"/>
        <w:jc w:val="both"/>
        <w:rPr>
          <w:rFonts w:ascii="Century Gothic" w:hAnsi="Century Gothic"/>
          <w:lang w:val="es-MX"/>
        </w:rPr>
      </w:pPr>
    </w:p>
    <w:p w14:paraId="39F5AD3D" w14:textId="29C6EECA" w:rsidR="000309E5" w:rsidRDefault="000309E5" w:rsidP="000309E5">
      <w:pPr>
        <w:pStyle w:val="Sangradetextonormal"/>
        <w:spacing w:after="0" w:line="276" w:lineRule="auto"/>
        <w:ind w:left="0"/>
        <w:jc w:val="both"/>
        <w:rPr>
          <w:rFonts w:ascii="Century Gothic" w:hAnsi="Century Gothic"/>
          <w:lang w:val="es-MX"/>
        </w:rPr>
      </w:pPr>
      <w:r w:rsidRPr="000309E5">
        <w:rPr>
          <w:rFonts w:ascii="Century Gothic" w:hAnsi="Century Gothic"/>
          <w:lang w:val="es-MX"/>
        </w:rPr>
        <w:t xml:space="preserve">En uso de la voz </w:t>
      </w:r>
      <w:r w:rsidRPr="000309E5">
        <w:rPr>
          <w:rFonts w:ascii="Century Gothic" w:hAnsi="Century Gothic"/>
          <w:b/>
          <w:lang w:val="es-MX"/>
        </w:rPr>
        <w:t xml:space="preserve">el Secretario Técnico: </w:t>
      </w:r>
      <w:r w:rsidRPr="000309E5">
        <w:rPr>
          <w:rFonts w:ascii="Century Gothic" w:hAnsi="Century Gothic"/>
          <w:lang w:val="es-MX"/>
        </w:rPr>
        <w:t>T</w:t>
      </w:r>
      <w:r>
        <w:rPr>
          <w:rFonts w:ascii="Century Gothic" w:hAnsi="Century Gothic"/>
          <w:lang w:val="es-MX"/>
        </w:rPr>
        <w:t xml:space="preserve">ambién se aclara que a la persona que renuncia no se le realizó el pago de la segunda quincena de enero 2021, por lo que no será necesario </w:t>
      </w:r>
      <w:r w:rsidR="00045E22">
        <w:rPr>
          <w:rFonts w:ascii="Century Gothic" w:hAnsi="Century Gothic"/>
          <w:lang w:val="es-MX"/>
        </w:rPr>
        <w:t>hacer</w:t>
      </w:r>
      <w:r>
        <w:rPr>
          <w:rFonts w:ascii="Century Gothic" w:hAnsi="Century Gothic"/>
          <w:lang w:val="es-MX"/>
        </w:rPr>
        <w:t xml:space="preserve"> ningún cobro de salario no devengado</w:t>
      </w:r>
      <w:r w:rsidR="00BE188D">
        <w:rPr>
          <w:rFonts w:ascii="Century Gothic" w:hAnsi="Century Gothic"/>
          <w:lang w:val="es-MX"/>
        </w:rPr>
        <w:t xml:space="preserve"> y con esto evitar algún problema.</w:t>
      </w:r>
    </w:p>
    <w:p w14:paraId="3AD08980" w14:textId="6D37D009" w:rsidR="002B4283" w:rsidRDefault="002B4283" w:rsidP="000309E5">
      <w:pPr>
        <w:pStyle w:val="Sangradetextonormal"/>
        <w:spacing w:after="0" w:line="276" w:lineRule="auto"/>
        <w:ind w:left="0"/>
        <w:jc w:val="both"/>
        <w:rPr>
          <w:rFonts w:ascii="Century Gothic" w:hAnsi="Century Gothic"/>
          <w:lang w:val="es-MX"/>
        </w:rPr>
      </w:pPr>
    </w:p>
    <w:p w14:paraId="1134CFA0" w14:textId="4EA9AE13" w:rsidR="002B4283" w:rsidRDefault="002B4283" w:rsidP="000309E5">
      <w:pPr>
        <w:pStyle w:val="Sangradetextonormal"/>
        <w:spacing w:after="0" w:line="276" w:lineRule="auto"/>
        <w:ind w:left="0"/>
        <w:jc w:val="both"/>
        <w:rPr>
          <w:rFonts w:ascii="Century Gothic" w:hAnsi="Century Gothic"/>
          <w:lang w:val="es-MX"/>
        </w:rPr>
      </w:pPr>
      <w:r>
        <w:rPr>
          <w:rFonts w:ascii="Century Gothic" w:hAnsi="Century Gothic"/>
          <w:lang w:val="es-MX"/>
        </w:rPr>
        <w:t>En el mismo sentido a la persona que se propone nombrar por la Quinta Sala Unitaria, con efecto retroactivo al 16 de enero y hasta el 16 de abril del 2021, tampoco se le ha hecho ningún pago a la fecha, y en caso que sea aprobado dicho nombramiento el día de hoy, entonces se le realizar</w:t>
      </w:r>
      <w:r w:rsidR="000D4D69">
        <w:rPr>
          <w:rFonts w:ascii="Century Gothic" w:hAnsi="Century Gothic"/>
          <w:lang w:val="es-MX"/>
        </w:rPr>
        <w:t>á</w:t>
      </w:r>
      <w:r>
        <w:rPr>
          <w:rFonts w:ascii="Century Gothic" w:hAnsi="Century Gothic"/>
          <w:lang w:val="es-MX"/>
        </w:rPr>
        <w:t xml:space="preserve"> el pago retroactivo de la segunda quincena de enero de este año.</w:t>
      </w:r>
    </w:p>
    <w:p w14:paraId="2ED3DB7E" w14:textId="10984E10" w:rsidR="002B4283" w:rsidRDefault="002B4283" w:rsidP="000309E5">
      <w:pPr>
        <w:pStyle w:val="Sangradetextonormal"/>
        <w:spacing w:after="0" w:line="276" w:lineRule="auto"/>
        <w:ind w:left="0"/>
        <w:jc w:val="both"/>
        <w:rPr>
          <w:rFonts w:ascii="Century Gothic" w:hAnsi="Century Gothic"/>
          <w:lang w:val="es-MX"/>
        </w:rPr>
      </w:pPr>
    </w:p>
    <w:p w14:paraId="3DF774C2" w14:textId="3DD61BEC" w:rsidR="002B4283" w:rsidRDefault="002B4283" w:rsidP="000309E5">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Por mi parte adelante, ¿Algún comentario Magistrados?</w:t>
      </w:r>
    </w:p>
    <w:p w14:paraId="15B6B6B3" w14:textId="51FECD83" w:rsidR="000309E5" w:rsidRDefault="000309E5" w:rsidP="0040178C">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  </w:t>
      </w:r>
    </w:p>
    <w:p w14:paraId="721B10CD" w14:textId="50B636A4" w:rsidR="00A813AC" w:rsidRPr="00C5142A" w:rsidRDefault="00A813AC" w:rsidP="00A813AC">
      <w:pPr>
        <w:pStyle w:val="Sangradetextonormal"/>
        <w:spacing w:after="0" w:line="276" w:lineRule="auto"/>
        <w:ind w:left="0"/>
        <w:jc w:val="both"/>
        <w:rPr>
          <w:rFonts w:ascii="Century Gothic" w:hAnsi="Century Gothic"/>
          <w:b/>
          <w:lang w:val="es-MX"/>
        </w:rPr>
      </w:pPr>
      <w:r w:rsidRPr="00C5142A">
        <w:rPr>
          <w:rFonts w:ascii="Century Gothic" w:hAnsi="Century Gothic"/>
          <w:b/>
          <w:lang w:val="es-MX"/>
        </w:rPr>
        <w:t xml:space="preserve">La Magistrada Fany Lorena Jiménez Aguirre, </w:t>
      </w:r>
      <w:r w:rsidRPr="00C5142A">
        <w:rPr>
          <w:rFonts w:ascii="Century Gothic" w:hAnsi="Century Gothic"/>
          <w:bCs/>
          <w:lang w:val="es-MX"/>
        </w:rPr>
        <w:t>en uso de la voz:</w:t>
      </w:r>
      <w:r>
        <w:rPr>
          <w:rFonts w:ascii="Century Gothic" w:hAnsi="Century Gothic"/>
          <w:bCs/>
          <w:lang w:val="es-MX"/>
        </w:rPr>
        <w:t xml:space="preserve"> Por mi parte no tengo problema, si ya</w:t>
      </w:r>
      <w:r w:rsidR="0099006D">
        <w:rPr>
          <w:rFonts w:ascii="Century Gothic" w:hAnsi="Century Gothic"/>
          <w:bCs/>
          <w:lang w:val="es-MX"/>
        </w:rPr>
        <w:t xml:space="preserve"> se cumplió con todo y</w:t>
      </w:r>
      <w:r>
        <w:rPr>
          <w:rFonts w:ascii="Century Gothic" w:hAnsi="Century Gothic"/>
          <w:bCs/>
          <w:lang w:val="es-MX"/>
        </w:rPr>
        <w:t xml:space="preserve"> se revisaron esas cuestiones, de acuerdo totalmente.</w:t>
      </w:r>
    </w:p>
    <w:p w14:paraId="77A883E0" w14:textId="77777777" w:rsidR="00732A1A" w:rsidRDefault="00732A1A" w:rsidP="00A813AC">
      <w:pPr>
        <w:pStyle w:val="Sangradetextonormal"/>
        <w:spacing w:after="0" w:line="276" w:lineRule="auto"/>
        <w:ind w:left="0"/>
        <w:jc w:val="both"/>
        <w:rPr>
          <w:rFonts w:ascii="Century Gothic" w:hAnsi="Century Gothic"/>
          <w:lang w:val="es-MX"/>
        </w:rPr>
      </w:pPr>
    </w:p>
    <w:p w14:paraId="2D9DCB10" w14:textId="421C650F" w:rsidR="006B4129" w:rsidRPr="006B4129" w:rsidRDefault="0040178C" w:rsidP="0040178C">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sidR="002B241D">
        <w:rPr>
          <w:rFonts w:ascii="Century Gothic" w:hAnsi="Century Gothic"/>
          <w:b/>
          <w:lang w:val="es-MX"/>
        </w:rPr>
        <w:t>aprobación de nombramiento</w:t>
      </w:r>
      <w:r>
        <w:rPr>
          <w:rFonts w:ascii="Century Gothic" w:hAnsi="Century Gothic"/>
          <w:b/>
          <w:lang w:val="es-MX"/>
        </w:rPr>
        <w:t xml:space="preserve"> </w:t>
      </w:r>
      <w:r>
        <w:rPr>
          <w:rFonts w:ascii="Century Gothic" w:hAnsi="Century Gothic"/>
          <w:lang w:val="es-MX"/>
        </w:rPr>
        <w:t>del personal antes mencionado.</w:t>
      </w:r>
    </w:p>
    <w:p w14:paraId="555E7F1D" w14:textId="77777777" w:rsidR="0040178C" w:rsidRDefault="0040178C" w:rsidP="0040178C">
      <w:pPr>
        <w:pStyle w:val="Sangradetextonormal"/>
        <w:ind w:left="0"/>
        <w:jc w:val="both"/>
        <w:rPr>
          <w:rFonts w:ascii="Century Gothic" w:hAnsi="Century Gothic"/>
          <w:lang w:val="es-MX"/>
        </w:rPr>
      </w:pPr>
    </w:p>
    <w:p w14:paraId="253F55C0" w14:textId="77777777" w:rsidR="0040178C" w:rsidRDefault="0040178C" w:rsidP="0040178C">
      <w:pPr>
        <w:pStyle w:val="Sangradetextonormal"/>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14:paraId="09C974E7" w14:textId="77777777" w:rsidR="0040178C" w:rsidRDefault="0040178C" w:rsidP="0040178C">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783"/>
        <w:gridCol w:w="1912"/>
      </w:tblGrid>
      <w:tr w:rsidR="0040178C" w14:paraId="2CEFCD6A" w14:textId="77777777" w:rsidTr="0040178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109686B5" w14:textId="77777777" w:rsidR="0040178C" w:rsidRDefault="0040178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14:paraId="79BA777C" w14:textId="77777777" w:rsidR="0040178C" w:rsidRDefault="0040178C">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14:paraId="0186D6EC" w14:textId="77777777" w:rsidR="0040178C" w:rsidRDefault="0040178C">
            <w:pPr>
              <w:pStyle w:val="Textosinformato"/>
              <w:spacing w:line="276" w:lineRule="auto"/>
              <w:rPr>
                <w:b/>
                <w:sz w:val="20"/>
                <w:lang w:val="es-MX"/>
              </w:rPr>
            </w:pPr>
            <w:r>
              <w:rPr>
                <w:b/>
                <w:sz w:val="20"/>
                <w:lang w:val="es-MX"/>
              </w:rPr>
              <w:t xml:space="preserve">A favor </w:t>
            </w:r>
          </w:p>
        </w:tc>
      </w:tr>
      <w:tr w:rsidR="0040178C" w14:paraId="5E5F812E" w14:textId="77777777" w:rsidTr="0040178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A81F66" w14:textId="77777777" w:rsidR="0040178C" w:rsidRDefault="0040178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C93A65" w14:textId="77777777" w:rsidR="0040178C" w:rsidRDefault="0040178C">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D22EF1" w14:textId="77777777" w:rsidR="0040178C" w:rsidRDefault="0040178C">
            <w:pPr>
              <w:pStyle w:val="Textosinformato"/>
              <w:spacing w:line="276" w:lineRule="auto"/>
              <w:rPr>
                <w:b/>
                <w:sz w:val="20"/>
                <w:lang w:val="es-MX"/>
              </w:rPr>
            </w:pPr>
            <w:r>
              <w:rPr>
                <w:b/>
                <w:sz w:val="20"/>
                <w:lang w:val="es-MX"/>
              </w:rPr>
              <w:t>A favor</w:t>
            </w:r>
          </w:p>
        </w:tc>
      </w:tr>
      <w:tr w:rsidR="0040178C" w14:paraId="2303BDA2" w14:textId="77777777" w:rsidTr="0040178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10EBB34E" w14:textId="77777777" w:rsidR="0040178C" w:rsidRDefault="0040178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14:paraId="3D4A78E6" w14:textId="77777777" w:rsidR="0040178C" w:rsidRDefault="0040178C">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14:paraId="6D0CE6EB" w14:textId="77777777" w:rsidR="0040178C" w:rsidRDefault="0040178C">
            <w:pPr>
              <w:pStyle w:val="Textosinformato"/>
              <w:spacing w:line="276" w:lineRule="auto"/>
              <w:rPr>
                <w:b/>
                <w:sz w:val="20"/>
                <w:lang w:val="es-MX"/>
              </w:rPr>
            </w:pPr>
            <w:r>
              <w:rPr>
                <w:b/>
                <w:sz w:val="20"/>
                <w:lang w:val="es-MX"/>
              </w:rPr>
              <w:t>A favor</w:t>
            </w:r>
          </w:p>
        </w:tc>
      </w:tr>
      <w:tr w:rsidR="0040178C" w14:paraId="4379E3CD" w14:textId="77777777" w:rsidTr="0040178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8EB7DB" w14:textId="77777777" w:rsidR="0040178C" w:rsidRDefault="0040178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03BC1" w14:textId="77777777" w:rsidR="0040178C" w:rsidRDefault="0040178C">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123DE" w14:textId="77777777" w:rsidR="0040178C" w:rsidRDefault="0040178C">
            <w:pPr>
              <w:pStyle w:val="Textosinformato"/>
              <w:spacing w:line="276" w:lineRule="auto"/>
              <w:rPr>
                <w:b/>
                <w:sz w:val="20"/>
                <w:lang w:val="es-MX"/>
              </w:rPr>
            </w:pPr>
            <w:r>
              <w:rPr>
                <w:b/>
                <w:sz w:val="20"/>
                <w:lang w:val="es-MX"/>
              </w:rPr>
              <w:t>A favor</w:t>
            </w:r>
          </w:p>
        </w:tc>
      </w:tr>
    </w:tbl>
    <w:p w14:paraId="3624F562" w14:textId="77777777" w:rsidR="0040178C" w:rsidRDefault="0040178C" w:rsidP="0040178C">
      <w:pPr>
        <w:pStyle w:val="Textosinformato"/>
        <w:spacing w:line="276" w:lineRule="auto"/>
        <w:rPr>
          <w:sz w:val="20"/>
          <w:lang w:val="es-MX"/>
        </w:rPr>
      </w:pPr>
    </w:p>
    <w:p w14:paraId="42E67623" w14:textId="77777777" w:rsidR="0040178C" w:rsidRDefault="0040178C" w:rsidP="0040178C">
      <w:pPr>
        <w:pStyle w:val="Textosinformato"/>
        <w:spacing w:line="276" w:lineRule="auto"/>
        <w:rPr>
          <w:sz w:val="20"/>
          <w:lang w:val="es-MX"/>
        </w:rPr>
      </w:pPr>
    </w:p>
    <w:p w14:paraId="53D1943A" w14:textId="183F1C46" w:rsidR="0040178C" w:rsidRDefault="0040178C" w:rsidP="0040178C">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14:paraId="2A3050DC" w14:textId="77777777" w:rsidR="0040178C" w:rsidRDefault="0040178C" w:rsidP="0040178C">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9"/>
      </w:tblGrid>
      <w:tr w:rsidR="0040178C" w14:paraId="577A5983" w14:textId="77777777" w:rsidTr="0040178C">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ACEF5" w14:textId="2DC63CB5" w:rsidR="0040178C" w:rsidRDefault="00467E06">
            <w:pPr>
              <w:pStyle w:val="Textosinformato"/>
              <w:spacing w:line="276" w:lineRule="auto"/>
              <w:rPr>
                <w:b/>
                <w:sz w:val="20"/>
                <w:u w:val="single"/>
                <w:lang w:val="es-MX"/>
              </w:rPr>
            </w:pPr>
            <w:r>
              <w:rPr>
                <w:b/>
                <w:sz w:val="20"/>
                <w:lang w:val="es-MX"/>
              </w:rPr>
              <w:t>ACU/JA/04/03/E/2021</w:t>
            </w:r>
            <w:r w:rsidR="0040178C">
              <w:rPr>
                <w:b/>
                <w:sz w:val="20"/>
                <w:lang w:val="es-MX"/>
              </w:rPr>
              <w:t>. Con fundamento en los artículos 11 numeral 1 y 12 numerales 1, 2,</w:t>
            </w:r>
            <w:r w:rsidR="0040178C">
              <w:rPr>
                <w:rFonts w:cstheme="majorHAnsi"/>
                <w:b/>
                <w:bCs/>
                <w:sz w:val="20"/>
                <w:lang w:val="es-MX"/>
              </w:rPr>
              <w:t xml:space="preserve">3, 4 fracción I,II,III y 5, artículo </w:t>
            </w:r>
            <w:r w:rsidR="0040178C">
              <w:rPr>
                <w:b/>
                <w:sz w:val="20"/>
                <w:lang w:val="es-MX"/>
              </w:rPr>
              <w:t>13 numeral 1 fracción X y XI de la Ley Orgánica del Tribunal de Justicia Administrativa del Estado de Jalisco</w:t>
            </w:r>
            <w:r w:rsidR="0040178C">
              <w:rPr>
                <w:sz w:val="20"/>
                <w:lang w:val="es-MX"/>
              </w:rPr>
              <w:t xml:space="preserve">, </w:t>
            </w:r>
            <w:r w:rsidR="0040178C">
              <w:rPr>
                <w:b/>
                <w:sz w:val="20"/>
                <w:u w:val="single"/>
                <w:lang w:val="es-MX"/>
              </w:rPr>
              <w:t>se aprueba por unanimidad de votos de</w:t>
            </w:r>
            <w:r w:rsidR="002B241D">
              <w:rPr>
                <w:b/>
                <w:sz w:val="20"/>
                <w:u w:val="single"/>
                <w:lang w:val="es-MX"/>
              </w:rPr>
              <w:t xml:space="preserve"> la Junta de Administración, el nombramiento</w:t>
            </w:r>
            <w:r w:rsidR="0040178C">
              <w:rPr>
                <w:b/>
                <w:sz w:val="20"/>
                <w:u w:val="single"/>
                <w:lang w:val="es-MX"/>
              </w:rPr>
              <w:t xml:space="preserve"> para el </w:t>
            </w:r>
            <w:r w:rsidR="002B241D">
              <w:rPr>
                <w:b/>
                <w:sz w:val="20"/>
                <w:u w:val="single"/>
                <w:lang w:val="es-MX"/>
              </w:rPr>
              <w:t>personal descrito en el punto 4</w:t>
            </w:r>
            <w:r w:rsidR="0040178C">
              <w:rPr>
                <w:b/>
                <w:sz w:val="20"/>
                <w:u w:val="single"/>
                <w:lang w:val="es-MX"/>
              </w:rPr>
              <w:t xml:space="preserve"> de esta acta</w:t>
            </w:r>
            <w:r w:rsidR="00F6402B">
              <w:rPr>
                <w:b/>
                <w:sz w:val="20"/>
                <w:u w:val="single"/>
                <w:lang w:val="es-MX"/>
              </w:rPr>
              <w:t>, por lo que se autoriza el pago retroactivo con efectos a partir del 16 de enero de 2021.</w:t>
            </w:r>
          </w:p>
          <w:p w14:paraId="43853977" w14:textId="68FA57C7" w:rsidR="004836E9" w:rsidRDefault="004836E9">
            <w:pPr>
              <w:pStyle w:val="Textosinformato"/>
              <w:spacing w:line="276" w:lineRule="auto"/>
              <w:rPr>
                <w:b/>
                <w:sz w:val="20"/>
                <w:u w:val="single"/>
                <w:lang w:val="es-MX"/>
              </w:rPr>
            </w:pPr>
          </w:p>
          <w:p w14:paraId="08DCC887" w14:textId="6C4622AC" w:rsidR="00666543" w:rsidRPr="00666543" w:rsidRDefault="004836E9" w:rsidP="00666543">
            <w:pPr>
              <w:pStyle w:val="Sangradetextonormal"/>
              <w:spacing w:after="0" w:line="276" w:lineRule="auto"/>
              <w:ind w:left="0"/>
              <w:jc w:val="both"/>
              <w:rPr>
                <w:rFonts w:ascii="Century Gothic" w:hAnsi="Century Gothic" w:cs="Arial"/>
                <w:b/>
                <w:lang w:val="es-MX"/>
              </w:rPr>
            </w:pPr>
            <w:r w:rsidRPr="00666543">
              <w:rPr>
                <w:rFonts w:ascii="Century Gothic" w:hAnsi="Century Gothic" w:cs="Arial"/>
                <w:b/>
                <w:lang w:val="es-MX"/>
              </w:rPr>
              <w:t>Se tiene por recibid</w:t>
            </w:r>
            <w:r w:rsidR="00666543">
              <w:rPr>
                <w:rFonts w:ascii="Century Gothic" w:hAnsi="Century Gothic" w:cs="Arial"/>
                <w:b/>
                <w:lang w:val="es-MX"/>
              </w:rPr>
              <w:t>o el escrito de</w:t>
            </w:r>
            <w:r w:rsidRPr="00666543">
              <w:rPr>
                <w:rFonts w:ascii="Century Gothic" w:hAnsi="Century Gothic" w:cs="Arial"/>
                <w:b/>
                <w:lang w:val="es-MX"/>
              </w:rPr>
              <w:t xml:space="preserve"> </w:t>
            </w:r>
            <w:r w:rsidR="00666543" w:rsidRPr="00666543">
              <w:rPr>
                <w:rFonts w:ascii="Century Gothic" w:hAnsi="Century Gothic" w:cs="Arial"/>
                <w:b/>
                <w:lang w:val="es-MX"/>
              </w:rPr>
              <w:t>la C. María Eugenia Martínez Salazar, mediante el cual solicita se le tenga renuncia</w:t>
            </w:r>
            <w:r w:rsidR="00EF73F9">
              <w:rPr>
                <w:rFonts w:ascii="Century Gothic" w:hAnsi="Century Gothic" w:cs="Arial"/>
                <w:b/>
                <w:lang w:val="es-MX"/>
              </w:rPr>
              <w:t>n</w:t>
            </w:r>
            <w:r w:rsidR="00666543" w:rsidRPr="00666543">
              <w:rPr>
                <w:rFonts w:ascii="Century Gothic" w:hAnsi="Century Gothic" w:cs="Arial"/>
                <w:b/>
                <w:lang w:val="es-MX"/>
              </w:rPr>
              <w:t>do al cargo de SECRETARIA B, adscrito a la Quinta Sala Unitaria de este Tribunal, con efectos a partir del 16 de enero de 2021.</w:t>
            </w:r>
          </w:p>
          <w:p w14:paraId="400247F9" w14:textId="77777777" w:rsidR="0040178C" w:rsidRDefault="0040178C">
            <w:pPr>
              <w:pStyle w:val="Textosinformato"/>
              <w:spacing w:line="276" w:lineRule="auto"/>
              <w:rPr>
                <w:b/>
                <w:sz w:val="20"/>
                <w:u w:val="single"/>
                <w:lang w:val="es-MX"/>
              </w:rPr>
            </w:pPr>
          </w:p>
          <w:p w14:paraId="328FF36D" w14:textId="77777777" w:rsidR="0040178C" w:rsidRPr="00666543" w:rsidRDefault="0040178C">
            <w:pPr>
              <w:pStyle w:val="Textosinformato"/>
              <w:spacing w:line="276" w:lineRule="auto"/>
              <w:rPr>
                <w:b/>
                <w:sz w:val="20"/>
                <w:lang w:val="es-MX"/>
              </w:rPr>
            </w:pPr>
            <w:r w:rsidRPr="00666543">
              <w:rPr>
                <w:b/>
                <w:sz w:val="20"/>
                <w:lang w:val="es-MX"/>
              </w:rPr>
              <w:lastRenderedPageBreak/>
              <w:t>Se ordena realizar las comunicaciones respectivas a los Titulares de las Áreas solicitantes, así como a la Dirección General Administrativa y a la Jefatura de Recursos Humanos para los efectos a que haya lugar.</w:t>
            </w:r>
          </w:p>
        </w:tc>
      </w:tr>
    </w:tbl>
    <w:p w14:paraId="0BC8EA48" w14:textId="77777777" w:rsidR="0040178C" w:rsidRDefault="0040178C" w:rsidP="0040178C">
      <w:pPr>
        <w:pStyle w:val="Sangradetextonormal"/>
        <w:spacing w:after="0" w:line="276" w:lineRule="auto"/>
        <w:ind w:left="0"/>
        <w:jc w:val="both"/>
        <w:rPr>
          <w:rFonts w:ascii="Century Gothic" w:hAnsi="Century Gothic"/>
          <w:lang w:val="es-MX"/>
        </w:rPr>
      </w:pPr>
    </w:p>
    <w:p w14:paraId="69B1D2E9" w14:textId="77777777" w:rsidR="009B76B5" w:rsidRDefault="009B76B5" w:rsidP="0024195D">
      <w:pPr>
        <w:pStyle w:val="Textosinformato"/>
        <w:spacing w:line="276" w:lineRule="auto"/>
        <w:rPr>
          <w:sz w:val="20"/>
          <w:lang w:val="es-MX"/>
        </w:rPr>
      </w:pPr>
    </w:p>
    <w:p w14:paraId="65F517EC" w14:textId="492EC1A2" w:rsidR="00826831"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14:paraId="21C7341A" w14:textId="72269186" w:rsidR="00860425" w:rsidRDefault="00860425" w:rsidP="0024195D">
      <w:pPr>
        <w:pStyle w:val="Textosinformato"/>
        <w:spacing w:line="276" w:lineRule="auto"/>
        <w:rPr>
          <w:sz w:val="20"/>
          <w:lang w:val="es-MX"/>
        </w:rPr>
      </w:pPr>
    </w:p>
    <w:p w14:paraId="4CA9B7D7" w14:textId="609A2A3C" w:rsidR="00860425" w:rsidRPr="00860425" w:rsidRDefault="00860425" w:rsidP="0024195D">
      <w:pPr>
        <w:pStyle w:val="Textosinformato"/>
        <w:spacing w:line="276" w:lineRule="auto"/>
        <w:rPr>
          <w:bCs/>
          <w:sz w:val="20"/>
          <w:lang w:val="es-MX"/>
        </w:rPr>
      </w:pPr>
      <w:r w:rsidRPr="00860425">
        <w:rPr>
          <w:sz w:val="20"/>
          <w:lang w:val="es-MX"/>
        </w:rPr>
        <w:t xml:space="preserve">En uso de la voz el </w:t>
      </w:r>
      <w:r w:rsidRPr="00860425">
        <w:rPr>
          <w:b/>
          <w:sz w:val="20"/>
          <w:lang w:val="es-MX"/>
        </w:rPr>
        <w:t>Magistrado Presidente</w:t>
      </w:r>
      <w:r w:rsidRPr="00860425">
        <w:rPr>
          <w:sz w:val="20"/>
          <w:lang w:val="es-MX"/>
        </w:rPr>
        <w:t xml:space="preserve">: </w:t>
      </w:r>
      <w:r>
        <w:rPr>
          <w:sz w:val="20"/>
          <w:lang w:val="es-MX"/>
        </w:rPr>
        <w:t>Solo me resta pedirle al Secretario Técnico</w:t>
      </w:r>
      <w:r w:rsidR="00BA1198">
        <w:rPr>
          <w:sz w:val="20"/>
          <w:lang w:val="es-MX"/>
        </w:rPr>
        <w:t xml:space="preserve"> que se realicen </w:t>
      </w:r>
      <w:r w:rsidRPr="00860425">
        <w:rPr>
          <w:bCs/>
          <w:sz w:val="20"/>
          <w:lang w:val="es-MX"/>
        </w:rPr>
        <w:t>las comunicaciones respectivas a los Titulares de las Áreas de este Tribunal, al Órgano Interno de Control, para que en el ámbito de sus facultades revise el cumplimiento de</w:t>
      </w:r>
      <w:r w:rsidR="00BA1198">
        <w:rPr>
          <w:bCs/>
          <w:sz w:val="20"/>
          <w:lang w:val="es-MX"/>
        </w:rPr>
        <w:t>l acuerdo tomado en esta sesión, relacionado con l</w:t>
      </w:r>
      <w:r w:rsidR="000E1B06">
        <w:rPr>
          <w:bCs/>
          <w:sz w:val="20"/>
          <w:lang w:val="es-MX"/>
        </w:rPr>
        <w:t>os temas de salud.</w:t>
      </w:r>
    </w:p>
    <w:p w14:paraId="6B500B41" w14:textId="78CCAEBA" w:rsidR="002F1383" w:rsidRPr="00860425" w:rsidRDefault="002F1383" w:rsidP="0024195D">
      <w:pPr>
        <w:pStyle w:val="Textosinformato"/>
        <w:spacing w:line="276" w:lineRule="auto"/>
        <w:rPr>
          <w:sz w:val="20"/>
          <w:lang w:val="es-MX"/>
        </w:rPr>
      </w:pPr>
    </w:p>
    <w:p w14:paraId="4B5160B3" w14:textId="59DB328A" w:rsidR="00860425" w:rsidRDefault="002F1383" w:rsidP="0024195D">
      <w:pPr>
        <w:pStyle w:val="Textosinformato"/>
        <w:spacing w:line="276" w:lineRule="auto"/>
        <w:rPr>
          <w:sz w:val="20"/>
          <w:lang w:val="es-MX"/>
        </w:rPr>
      </w:pPr>
      <w:r w:rsidRPr="005673FD">
        <w:rPr>
          <w:sz w:val="20"/>
          <w:lang w:val="es-MX"/>
        </w:rPr>
        <w:t xml:space="preserve">En uso de la voz el </w:t>
      </w:r>
      <w:r w:rsidRPr="005673FD">
        <w:rPr>
          <w:b/>
          <w:sz w:val="20"/>
          <w:lang w:val="es-MX"/>
        </w:rPr>
        <w:t>Magistrado Presidente</w:t>
      </w:r>
      <w:r w:rsidRPr="005673FD">
        <w:rPr>
          <w:sz w:val="20"/>
          <w:lang w:val="es-MX"/>
        </w:rPr>
        <w:t>:</w:t>
      </w:r>
      <w:r w:rsidR="00AB5DCD">
        <w:rPr>
          <w:sz w:val="20"/>
          <w:lang w:val="es-MX"/>
        </w:rPr>
        <w:t xml:space="preserve"> Pregunta ¿Alguno de los integrantes de esta Junta, tiene algún asunto que quiera pla</w:t>
      </w:r>
      <w:r w:rsidR="009C5042">
        <w:rPr>
          <w:sz w:val="20"/>
          <w:lang w:val="es-MX"/>
        </w:rPr>
        <w:t>n</w:t>
      </w:r>
      <w:r w:rsidR="00AB5DCD">
        <w:rPr>
          <w:sz w:val="20"/>
          <w:lang w:val="es-MX"/>
        </w:rPr>
        <w:t>tear?</w:t>
      </w:r>
    </w:p>
    <w:p w14:paraId="34D767A1" w14:textId="46AF5FEF" w:rsidR="006D019F" w:rsidRDefault="006D019F" w:rsidP="0024195D">
      <w:pPr>
        <w:pStyle w:val="Textosinformato"/>
        <w:spacing w:line="276" w:lineRule="auto"/>
        <w:rPr>
          <w:sz w:val="20"/>
          <w:lang w:val="es-MX"/>
        </w:rPr>
      </w:pPr>
    </w:p>
    <w:p w14:paraId="51002280" w14:textId="50BAE117" w:rsidR="006D019F" w:rsidRDefault="006D019F" w:rsidP="0024195D">
      <w:pPr>
        <w:pStyle w:val="Textosinformato"/>
        <w:spacing w:line="276" w:lineRule="auto"/>
        <w:rPr>
          <w:sz w:val="20"/>
          <w:lang w:val="es-MX"/>
        </w:rPr>
      </w:pPr>
      <w:r>
        <w:rPr>
          <w:sz w:val="20"/>
          <w:lang w:val="es-MX"/>
        </w:rPr>
        <w:t>Para lo cual los Magistrados integrantes manifiestan que no.</w:t>
      </w:r>
    </w:p>
    <w:p w14:paraId="06A3AC6D" w14:textId="77777777" w:rsidR="00826831" w:rsidRPr="003032CF" w:rsidRDefault="00826831" w:rsidP="0024195D">
      <w:pPr>
        <w:pStyle w:val="Textosinformato"/>
        <w:spacing w:line="276" w:lineRule="auto"/>
        <w:rPr>
          <w:sz w:val="20"/>
          <w:lang w:val="es-MX"/>
        </w:rPr>
      </w:pPr>
    </w:p>
    <w:p w14:paraId="501A9675" w14:textId="6F512D2D" w:rsidR="00827B8A" w:rsidRPr="00E0124B"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5F4E2B">
        <w:rPr>
          <w:b/>
          <w:sz w:val="20"/>
        </w:rPr>
        <w:t>16</w:t>
      </w:r>
      <w:r w:rsidR="00A87FEF">
        <w:rPr>
          <w:b/>
          <w:sz w:val="20"/>
        </w:rPr>
        <w:t>:</w:t>
      </w:r>
      <w:r w:rsidR="005F4E2B">
        <w:rPr>
          <w:b/>
          <w:sz w:val="20"/>
        </w:rPr>
        <w:t>00</w:t>
      </w:r>
      <w:r w:rsidR="00D872F2">
        <w:rPr>
          <w:b/>
          <w:sz w:val="20"/>
        </w:rPr>
        <w:t xml:space="preserve"> </w:t>
      </w:r>
      <w:r w:rsidR="005F4E2B">
        <w:rPr>
          <w:b/>
          <w:sz w:val="20"/>
        </w:rPr>
        <w:t xml:space="preserve">dieciséis </w:t>
      </w:r>
      <w:r w:rsidR="00D872F2">
        <w:rPr>
          <w:b/>
          <w:sz w:val="20"/>
        </w:rPr>
        <w:t xml:space="preserve">horas con </w:t>
      </w:r>
      <w:r w:rsidR="005F4E2B">
        <w:rPr>
          <w:b/>
          <w:sz w:val="20"/>
        </w:rPr>
        <w:t xml:space="preserve">cero </w:t>
      </w:r>
      <w:r w:rsidRPr="00D872F2">
        <w:rPr>
          <w:b/>
          <w:sz w:val="20"/>
        </w:rPr>
        <w:t>minutos,</w:t>
      </w:r>
      <w:r w:rsidR="00A87FEF">
        <w:rPr>
          <w:b/>
          <w:sz w:val="20"/>
        </w:rPr>
        <w:t xml:space="preserve"> del día</w:t>
      </w:r>
      <w:r w:rsidR="00290DD6">
        <w:rPr>
          <w:b/>
          <w:sz w:val="20"/>
        </w:rPr>
        <w:t xml:space="preserve"> veintinueve</w:t>
      </w:r>
      <w:r w:rsidR="00A87FEF">
        <w:rPr>
          <w:b/>
          <w:sz w:val="20"/>
        </w:rPr>
        <w:t xml:space="preserve"> de enero de </w:t>
      </w:r>
      <w:r w:rsidRPr="001607D0">
        <w:rPr>
          <w:b/>
          <w:sz w:val="20"/>
        </w:rPr>
        <w:t>dos mil veint</w:t>
      </w:r>
      <w:r w:rsidR="00A87FEF">
        <w:rPr>
          <w:b/>
          <w:sz w:val="20"/>
        </w:rPr>
        <w:t>iuno</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14:paraId="4A56E540" w14:textId="77777777" w:rsidR="00BF4761" w:rsidRDefault="00BF4761" w:rsidP="0024195D">
      <w:pPr>
        <w:pStyle w:val="Textosinformato"/>
        <w:spacing w:line="276" w:lineRule="auto"/>
        <w:rPr>
          <w:sz w:val="20"/>
          <w:lang w:val="es-MX"/>
        </w:rPr>
      </w:pPr>
    </w:p>
    <w:p w14:paraId="02A5920F" w14:textId="2C327F5C" w:rsidR="00BF4761" w:rsidRDefault="00BF4761" w:rsidP="0024195D">
      <w:pPr>
        <w:pStyle w:val="Textosinformato"/>
        <w:spacing w:line="276" w:lineRule="auto"/>
        <w:rPr>
          <w:sz w:val="20"/>
          <w:lang w:val="es-MX"/>
        </w:rPr>
      </w:pPr>
    </w:p>
    <w:p w14:paraId="284CBE78" w14:textId="2333D777" w:rsidR="005E31A1" w:rsidRDefault="005E31A1" w:rsidP="0024195D">
      <w:pPr>
        <w:pStyle w:val="Textosinformato"/>
        <w:spacing w:line="276" w:lineRule="auto"/>
        <w:rPr>
          <w:sz w:val="20"/>
          <w:lang w:val="es-MX"/>
        </w:rPr>
      </w:pPr>
    </w:p>
    <w:p w14:paraId="16DDA9DA" w14:textId="77777777" w:rsidR="005E31A1" w:rsidRDefault="005E31A1" w:rsidP="0024195D">
      <w:pPr>
        <w:pStyle w:val="Textosinformato"/>
        <w:spacing w:line="276" w:lineRule="auto"/>
        <w:rPr>
          <w:sz w:val="20"/>
          <w:lang w:val="es-MX"/>
        </w:rPr>
      </w:pPr>
    </w:p>
    <w:p w14:paraId="24E0F9B4" w14:textId="77777777" w:rsidR="00BF4761" w:rsidRPr="003032CF" w:rsidRDefault="00BF476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2"/>
      </w:tblGrid>
      <w:tr w:rsidR="00C523B8" w:rsidRPr="003032CF" w14:paraId="18F6936D" w14:textId="77777777" w:rsidTr="00C523B8">
        <w:trPr>
          <w:jc w:val="center"/>
        </w:trPr>
        <w:tc>
          <w:tcPr>
            <w:tcW w:w="4982" w:type="dxa"/>
          </w:tcPr>
          <w:p w14:paraId="65D84755"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353569A9" w14:textId="77777777" w:rsidR="00C523B8" w:rsidRPr="003032CF" w:rsidRDefault="00C523B8" w:rsidP="00C523B8">
            <w:pPr>
              <w:pStyle w:val="Textosinformato"/>
              <w:spacing w:line="276" w:lineRule="auto"/>
              <w:jc w:val="center"/>
              <w:rPr>
                <w:b/>
                <w:sz w:val="20"/>
                <w:lang w:val="es-MX"/>
              </w:rPr>
            </w:pPr>
          </w:p>
          <w:p w14:paraId="1CD119B1" w14:textId="77777777" w:rsidR="000C3641" w:rsidRDefault="000C3641" w:rsidP="00E0124B">
            <w:pPr>
              <w:pStyle w:val="Textosinformato"/>
              <w:spacing w:line="276" w:lineRule="auto"/>
              <w:rPr>
                <w:sz w:val="20"/>
                <w:lang w:val="es-MX"/>
              </w:rPr>
            </w:pPr>
          </w:p>
          <w:p w14:paraId="1CD34B08" w14:textId="50C9DDD2" w:rsidR="005664F1" w:rsidRDefault="005664F1" w:rsidP="00C523B8">
            <w:pPr>
              <w:pStyle w:val="Textosinformato"/>
              <w:spacing w:line="276" w:lineRule="auto"/>
              <w:jc w:val="center"/>
              <w:rPr>
                <w:sz w:val="20"/>
                <w:lang w:val="es-MX"/>
              </w:rPr>
            </w:pPr>
          </w:p>
          <w:p w14:paraId="6B4FA205" w14:textId="77777777" w:rsidR="005E31A1" w:rsidRDefault="005E31A1" w:rsidP="00C523B8">
            <w:pPr>
              <w:pStyle w:val="Textosinformato"/>
              <w:spacing w:line="276" w:lineRule="auto"/>
              <w:jc w:val="center"/>
              <w:rPr>
                <w:sz w:val="20"/>
                <w:lang w:val="es-MX"/>
              </w:rPr>
            </w:pPr>
          </w:p>
          <w:p w14:paraId="70F2406E" w14:textId="77777777" w:rsidR="00827B8A" w:rsidRPr="003032CF" w:rsidRDefault="00827B8A" w:rsidP="00C523B8">
            <w:pPr>
              <w:pStyle w:val="Textosinformato"/>
              <w:spacing w:line="276" w:lineRule="auto"/>
              <w:jc w:val="center"/>
              <w:rPr>
                <w:sz w:val="20"/>
                <w:lang w:val="es-MX"/>
              </w:rPr>
            </w:pPr>
          </w:p>
        </w:tc>
        <w:tc>
          <w:tcPr>
            <w:tcW w:w="4982" w:type="dxa"/>
          </w:tcPr>
          <w:p w14:paraId="189EA397" w14:textId="77777777"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14:paraId="4B5C1899" w14:textId="77777777" w:rsidTr="00C523B8">
        <w:trPr>
          <w:jc w:val="center"/>
        </w:trPr>
        <w:tc>
          <w:tcPr>
            <w:tcW w:w="4982" w:type="dxa"/>
          </w:tcPr>
          <w:p w14:paraId="46827F95"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14:paraId="17655FCE" w14:textId="77777777" w:rsidR="005B0A02" w:rsidRDefault="005B0A02" w:rsidP="00254AE0">
            <w:pPr>
              <w:pStyle w:val="Textosinformato"/>
              <w:spacing w:line="276" w:lineRule="auto"/>
              <w:rPr>
                <w:b/>
                <w:sz w:val="20"/>
                <w:lang w:val="es-MX"/>
              </w:rPr>
            </w:pPr>
          </w:p>
          <w:p w14:paraId="27193229" w14:textId="77777777" w:rsidR="00BF4761" w:rsidRDefault="00BF4761" w:rsidP="00254AE0">
            <w:pPr>
              <w:pStyle w:val="Textosinformato"/>
              <w:spacing w:line="276" w:lineRule="auto"/>
              <w:rPr>
                <w:b/>
                <w:sz w:val="20"/>
                <w:lang w:val="es-MX"/>
              </w:rPr>
            </w:pPr>
          </w:p>
          <w:p w14:paraId="7905C439" w14:textId="690786C3" w:rsidR="000C3641" w:rsidRDefault="000C3641" w:rsidP="00254AE0">
            <w:pPr>
              <w:pStyle w:val="Textosinformato"/>
              <w:spacing w:line="276" w:lineRule="auto"/>
              <w:rPr>
                <w:b/>
                <w:sz w:val="20"/>
                <w:lang w:val="es-MX"/>
              </w:rPr>
            </w:pPr>
          </w:p>
          <w:p w14:paraId="60C9C4E0" w14:textId="77777777" w:rsidR="005E31A1" w:rsidRDefault="005E31A1" w:rsidP="00254AE0">
            <w:pPr>
              <w:pStyle w:val="Textosinformato"/>
              <w:spacing w:line="276" w:lineRule="auto"/>
              <w:rPr>
                <w:b/>
                <w:sz w:val="20"/>
                <w:lang w:val="es-MX"/>
              </w:rPr>
            </w:pPr>
          </w:p>
          <w:p w14:paraId="6D45CA12" w14:textId="77777777" w:rsidR="00BF4761" w:rsidRPr="003032CF" w:rsidRDefault="00BF4761" w:rsidP="00254AE0">
            <w:pPr>
              <w:pStyle w:val="Textosinformato"/>
              <w:spacing w:line="276" w:lineRule="auto"/>
              <w:rPr>
                <w:b/>
                <w:sz w:val="20"/>
                <w:lang w:val="es-MX"/>
              </w:rPr>
            </w:pPr>
          </w:p>
        </w:tc>
        <w:tc>
          <w:tcPr>
            <w:tcW w:w="4982" w:type="dxa"/>
          </w:tcPr>
          <w:p w14:paraId="29660F0C" w14:textId="77777777"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14:paraId="51500FF9" w14:textId="77777777" w:rsidTr="00C523B8">
        <w:trPr>
          <w:jc w:val="center"/>
        </w:trPr>
        <w:tc>
          <w:tcPr>
            <w:tcW w:w="9964" w:type="dxa"/>
            <w:gridSpan w:val="2"/>
          </w:tcPr>
          <w:p w14:paraId="27288C3C" w14:textId="77777777" w:rsidR="00853C1D" w:rsidRPr="00A0173B" w:rsidRDefault="009F744B" w:rsidP="00A0173B">
            <w:pPr>
              <w:rPr>
                <w:rFonts w:ascii="Century Gothic" w:hAnsi="Century Gothic"/>
                <w:b/>
                <w:lang w:val="es-MX"/>
              </w:rPr>
            </w:pPr>
            <w:r w:rsidRPr="003032CF">
              <w:rPr>
                <w:rFonts w:ascii="Century Gothic" w:hAnsi="Century Gothic"/>
                <w:b/>
                <w:lang w:val="es-MX"/>
              </w:rPr>
              <w:t>Maestro GIOVANNI JOAQUÍN RIVERA PÉREZ</w:t>
            </w:r>
          </w:p>
          <w:p w14:paraId="5998ADCA" w14:textId="77777777" w:rsidR="00853C1D" w:rsidRPr="003032CF" w:rsidRDefault="00853C1D" w:rsidP="00A4591E">
            <w:pPr>
              <w:jc w:val="both"/>
              <w:rPr>
                <w:rFonts w:ascii="Century Gothic" w:hAnsi="Century Gothic"/>
                <w:b/>
                <w:lang w:val="es-MX"/>
              </w:rPr>
            </w:pPr>
          </w:p>
        </w:tc>
      </w:tr>
    </w:tbl>
    <w:p w14:paraId="0781AB63" w14:textId="77777777" w:rsidR="0024195D" w:rsidRPr="003032CF" w:rsidRDefault="0024195D" w:rsidP="00553B32">
      <w:pPr>
        <w:pStyle w:val="Textosinformato"/>
        <w:spacing w:line="276" w:lineRule="auto"/>
        <w:rPr>
          <w:sz w:val="20"/>
          <w:lang w:val="es-MX"/>
        </w:rPr>
      </w:pPr>
    </w:p>
    <w:sectPr w:rsidR="0024195D" w:rsidRPr="003032CF" w:rsidSect="007451FE">
      <w:headerReference w:type="even" r:id="rId8"/>
      <w:headerReference w:type="default" r:id="rId9"/>
      <w:footerReference w:type="default" r:id="rId10"/>
      <w:footerReference w:type="first" r:id="rId11"/>
      <w:pgSz w:w="12242" w:h="19301" w:code="142"/>
      <w:pgMar w:top="3544" w:right="902"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74850" w14:textId="77777777" w:rsidR="00942785" w:rsidRDefault="00942785">
      <w:r>
        <w:separator/>
      </w:r>
    </w:p>
  </w:endnote>
  <w:endnote w:type="continuationSeparator" w:id="0">
    <w:p w14:paraId="42F1B0A0" w14:textId="77777777" w:rsidR="00942785" w:rsidRDefault="0094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F6504E" w:rsidRDefault="00F6504E" w:rsidP="00271AE0">
            <w:pPr>
              <w:pStyle w:val="Piedepgina"/>
            </w:pPr>
          </w:p>
          <w:p w14:paraId="3195DB69" w14:textId="7FAF8586" w:rsidR="00F6504E" w:rsidRPr="00A6799B" w:rsidRDefault="00F6504E"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932309">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932309">
              <w:rPr>
                <w:rFonts w:ascii="Century Gothic" w:hAnsi="Century Gothic"/>
                <w:b/>
                <w:bCs/>
                <w:noProof/>
                <w:sz w:val="18"/>
                <w:szCs w:val="18"/>
              </w:rPr>
              <w:t>10</w:t>
            </w:r>
            <w:r w:rsidRPr="00A6799B">
              <w:rPr>
                <w:rFonts w:ascii="Century Gothic" w:hAnsi="Century Gothic"/>
                <w:b/>
                <w:bCs/>
                <w:sz w:val="18"/>
                <w:szCs w:val="18"/>
              </w:rPr>
              <w:fldChar w:fldCharType="end"/>
            </w:r>
          </w:p>
          <w:p w14:paraId="5D0F12D9" w14:textId="77777777" w:rsidR="00F6504E" w:rsidRDefault="00F6504E" w:rsidP="00271AE0">
            <w:pPr>
              <w:pStyle w:val="Piedepgina"/>
              <w:rPr>
                <w:b/>
                <w:bCs/>
                <w:sz w:val="24"/>
                <w:szCs w:val="24"/>
              </w:rPr>
            </w:pPr>
          </w:p>
          <w:p w14:paraId="26530884" w14:textId="4D5878CB" w:rsidR="00F6504E" w:rsidRDefault="00F6504E"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sidR="00290DD6">
              <w:rPr>
                <w:rFonts w:ascii="Century Gothic" w:hAnsi="Century Gothic"/>
                <w:b/>
                <w:bCs/>
                <w:sz w:val="16"/>
                <w:szCs w:val="16"/>
              </w:rPr>
              <w:t xml:space="preserve"> Tercera</w:t>
            </w:r>
            <w:r w:rsidR="007F71D3">
              <w:rPr>
                <w:rFonts w:ascii="Century Gothic" w:hAnsi="Century Gothic"/>
                <w:b/>
                <w:bCs/>
                <w:sz w:val="16"/>
                <w:szCs w:val="16"/>
              </w:rPr>
              <w:t xml:space="preserve"> </w:t>
            </w:r>
            <w:r w:rsidR="00C70C45">
              <w:rPr>
                <w:rFonts w:ascii="Century Gothic" w:hAnsi="Century Gothic"/>
                <w:b/>
                <w:bCs/>
                <w:sz w:val="16"/>
                <w:szCs w:val="16"/>
              </w:rPr>
              <w:t>Sesión Extrao</w:t>
            </w:r>
            <w:r>
              <w:rPr>
                <w:rFonts w:ascii="Century Gothic" w:hAnsi="Century Gothic"/>
                <w:b/>
                <w:bCs/>
                <w:sz w:val="16"/>
                <w:szCs w:val="16"/>
              </w:rPr>
              <w:t xml:space="preserve">rdinaria </w:t>
            </w:r>
            <w:r w:rsidRPr="00CE1BBD">
              <w:rPr>
                <w:rFonts w:ascii="Century Gothic" w:hAnsi="Century Gothic"/>
                <w:b/>
                <w:bCs/>
                <w:sz w:val="16"/>
                <w:szCs w:val="16"/>
              </w:rPr>
              <w:t>de</w:t>
            </w:r>
            <w:r w:rsidR="00C70C45">
              <w:rPr>
                <w:rFonts w:ascii="Century Gothic" w:hAnsi="Century Gothic"/>
                <w:b/>
                <w:bCs/>
                <w:sz w:val="16"/>
                <w:szCs w:val="16"/>
              </w:rPr>
              <w:t xml:space="preserve"> dos mil veintiuno</w:t>
            </w:r>
          </w:p>
          <w:p w14:paraId="5A7A8931" w14:textId="77777777" w:rsidR="00F6504E" w:rsidRDefault="00F6504E" w:rsidP="00FC4CE8">
            <w:pPr>
              <w:pStyle w:val="Piedepgina"/>
              <w:jc w:val="right"/>
              <w:rPr>
                <w:rFonts w:ascii="Century Gothic" w:hAnsi="Century Gothic"/>
                <w:b/>
                <w:bCs/>
                <w:sz w:val="16"/>
                <w:szCs w:val="16"/>
              </w:rPr>
            </w:pPr>
          </w:p>
          <w:p w14:paraId="29EE0374" w14:textId="5ED0948A" w:rsidR="00F6504E" w:rsidRDefault="00290DD6" w:rsidP="00FC4CE8">
            <w:pPr>
              <w:pStyle w:val="Piedepgina"/>
              <w:jc w:val="right"/>
            </w:pPr>
            <w:r>
              <w:rPr>
                <w:rFonts w:ascii="Century Gothic" w:hAnsi="Century Gothic"/>
                <w:b/>
                <w:bCs/>
                <w:sz w:val="16"/>
                <w:szCs w:val="16"/>
              </w:rPr>
              <w:t xml:space="preserve">29 de enero </w:t>
            </w:r>
            <w:r w:rsidR="00AA3A83">
              <w:rPr>
                <w:rFonts w:ascii="Century Gothic" w:hAnsi="Century Gothic"/>
                <w:b/>
                <w:bCs/>
                <w:sz w:val="16"/>
                <w:szCs w:val="16"/>
              </w:rPr>
              <w:t>de 2021</w:t>
            </w:r>
          </w:p>
        </w:sdtContent>
      </w:sdt>
    </w:sdtContent>
  </w:sdt>
  <w:p w14:paraId="2B074D23" w14:textId="77777777" w:rsidR="00F6504E" w:rsidRDefault="00F650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7"/>
      <w:gridCol w:w="482"/>
    </w:tblGrid>
    <w:tr w:rsidR="00F6504E" w:rsidRPr="003D0C4A" w14:paraId="13906BD6" w14:textId="77777777" w:rsidTr="003D0C4A">
      <w:trPr>
        <w:jc w:val="right"/>
      </w:trPr>
      <w:tc>
        <w:tcPr>
          <w:tcW w:w="4795" w:type="dxa"/>
          <w:vAlign w:val="center"/>
        </w:tcPr>
        <w:p w14:paraId="3DA8BF7A" w14:textId="77777777" w:rsidR="00F6504E" w:rsidRPr="003D0C4A" w:rsidRDefault="00F6504E"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F6504E" w:rsidRPr="003D0C4A" w:rsidRDefault="00F6504E">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F6504E" w:rsidRPr="003D0C4A" w:rsidRDefault="00F650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46203" w14:textId="77777777" w:rsidR="00942785" w:rsidRDefault="00942785">
      <w:r>
        <w:separator/>
      </w:r>
    </w:p>
  </w:footnote>
  <w:footnote w:type="continuationSeparator" w:id="0">
    <w:p w14:paraId="71BE2525" w14:textId="77777777" w:rsidR="00942785" w:rsidRDefault="00942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6C29" w14:textId="77777777" w:rsidR="00F6504E" w:rsidRDefault="00F6504E"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F6504E" w:rsidRDefault="00F6504E"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68"/>
    </w:tblGrid>
    <w:tr w:rsidR="00F6504E" w14:paraId="207B291E" w14:textId="77777777" w:rsidTr="009C1D2B">
      <w:tc>
        <w:tcPr>
          <w:tcW w:w="4982" w:type="dxa"/>
          <w:vAlign w:val="center"/>
        </w:tcPr>
        <w:p w14:paraId="6F86C336" w14:textId="77777777" w:rsidR="00F6504E" w:rsidRDefault="00F6504E"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1" name="Imagen 1"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F6504E" w:rsidRDefault="00F6504E" w:rsidP="009C1D2B">
          <w:pPr>
            <w:pStyle w:val="Encabezado"/>
            <w:ind w:right="360"/>
            <w:jc w:val="right"/>
            <w:rPr>
              <w:rFonts w:ascii="Century Gothic" w:hAnsi="Century Gothic"/>
              <w:b/>
              <w:sz w:val="28"/>
              <w:szCs w:val="28"/>
            </w:rPr>
          </w:pPr>
        </w:p>
        <w:p w14:paraId="1C1A61AA" w14:textId="77777777" w:rsidR="00F6504E" w:rsidRDefault="00F6504E" w:rsidP="009C1D2B">
          <w:pPr>
            <w:pStyle w:val="Encabezado"/>
            <w:ind w:right="360"/>
            <w:jc w:val="right"/>
            <w:rPr>
              <w:rFonts w:ascii="Century Gothic" w:hAnsi="Century Gothic"/>
              <w:b/>
              <w:sz w:val="28"/>
              <w:szCs w:val="28"/>
            </w:rPr>
          </w:pPr>
        </w:p>
        <w:p w14:paraId="3B216E0E" w14:textId="77777777" w:rsidR="00F6504E" w:rsidRDefault="00F6504E" w:rsidP="009C1D2B">
          <w:pPr>
            <w:pStyle w:val="Encabezado"/>
            <w:ind w:right="360"/>
            <w:jc w:val="right"/>
            <w:rPr>
              <w:rFonts w:ascii="Century Gothic" w:hAnsi="Century Gothic"/>
              <w:b/>
              <w:sz w:val="28"/>
              <w:szCs w:val="28"/>
            </w:rPr>
          </w:pPr>
        </w:p>
        <w:p w14:paraId="0C87EAE0" w14:textId="77777777" w:rsidR="00F6504E" w:rsidRDefault="00F6504E" w:rsidP="009C1D2B">
          <w:pPr>
            <w:pStyle w:val="Encabezado"/>
            <w:ind w:right="360"/>
            <w:jc w:val="right"/>
            <w:rPr>
              <w:rFonts w:ascii="Century Gothic" w:hAnsi="Century Gothic"/>
              <w:b/>
              <w:sz w:val="28"/>
              <w:szCs w:val="28"/>
            </w:rPr>
          </w:pPr>
        </w:p>
        <w:p w14:paraId="554A5A68" w14:textId="77777777" w:rsidR="00F6504E" w:rsidRPr="009C1D2B" w:rsidRDefault="00F6504E"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F6504E" w:rsidRDefault="00F6504E" w:rsidP="00A0128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4"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1"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36"/>
  </w:num>
  <w:num w:numId="4">
    <w:abstractNumId w:val="8"/>
  </w:num>
  <w:num w:numId="5">
    <w:abstractNumId w:val="17"/>
  </w:num>
  <w:num w:numId="6">
    <w:abstractNumId w:val="5"/>
  </w:num>
  <w:num w:numId="7">
    <w:abstractNumId w:val="3"/>
  </w:num>
  <w:num w:numId="8">
    <w:abstractNumId w:val="18"/>
  </w:num>
  <w:num w:numId="9">
    <w:abstractNumId w:val="4"/>
  </w:num>
  <w:num w:numId="10">
    <w:abstractNumId w:val="10"/>
  </w:num>
  <w:num w:numId="11">
    <w:abstractNumId w:val="11"/>
  </w:num>
  <w:num w:numId="12">
    <w:abstractNumId w:val="13"/>
  </w:num>
  <w:num w:numId="13">
    <w:abstractNumId w:val="22"/>
  </w:num>
  <w:num w:numId="14">
    <w:abstractNumId w:val="39"/>
  </w:num>
  <w:num w:numId="15">
    <w:abstractNumId w:val="7"/>
  </w:num>
  <w:num w:numId="16">
    <w:abstractNumId w:val="14"/>
  </w:num>
  <w:num w:numId="17">
    <w:abstractNumId w:val="24"/>
  </w:num>
  <w:num w:numId="18">
    <w:abstractNumId w:val="0"/>
  </w:num>
  <w:num w:numId="19">
    <w:abstractNumId w:val="25"/>
  </w:num>
  <w:num w:numId="20">
    <w:abstractNumId w:val="35"/>
  </w:num>
  <w:num w:numId="21">
    <w:abstractNumId w:val="12"/>
  </w:num>
  <w:num w:numId="22">
    <w:abstractNumId w:val="27"/>
  </w:num>
  <w:num w:numId="23">
    <w:abstractNumId w:val="38"/>
  </w:num>
  <w:num w:numId="24">
    <w:abstractNumId w:val="33"/>
  </w:num>
  <w:num w:numId="25">
    <w:abstractNumId w:val="19"/>
  </w:num>
  <w:num w:numId="26">
    <w:abstractNumId w:val="21"/>
  </w:num>
  <w:num w:numId="27">
    <w:abstractNumId w:val="1"/>
  </w:num>
  <w:num w:numId="28">
    <w:abstractNumId w:val="28"/>
  </w:num>
  <w:num w:numId="29">
    <w:abstractNumId w:val="32"/>
  </w:num>
  <w:num w:numId="30">
    <w:abstractNumId w:val="20"/>
  </w:num>
  <w:num w:numId="31">
    <w:abstractNumId w:val="34"/>
  </w:num>
  <w:num w:numId="32">
    <w:abstractNumId w:val="23"/>
  </w:num>
  <w:num w:numId="33">
    <w:abstractNumId w:val="26"/>
  </w:num>
  <w:num w:numId="34">
    <w:abstractNumId w:val="31"/>
  </w:num>
  <w:num w:numId="35">
    <w:abstractNumId w:val="29"/>
  </w:num>
  <w:num w:numId="36">
    <w:abstractNumId w:val="9"/>
  </w:num>
  <w:num w:numId="37">
    <w:abstractNumId w:val="37"/>
  </w:num>
  <w:num w:numId="38">
    <w:abstractNumId w:val="6"/>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B3"/>
    <w:rsid w:val="000005FD"/>
    <w:rsid w:val="00000960"/>
    <w:rsid w:val="00000AE2"/>
    <w:rsid w:val="00000CCC"/>
    <w:rsid w:val="00001786"/>
    <w:rsid w:val="0000193C"/>
    <w:rsid w:val="00001B23"/>
    <w:rsid w:val="00001B98"/>
    <w:rsid w:val="00001BEB"/>
    <w:rsid w:val="00001DE4"/>
    <w:rsid w:val="00001F61"/>
    <w:rsid w:val="000020D3"/>
    <w:rsid w:val="0000246E"/>
    <w:rsid w:val="0000272C"/>
    <w:rsid w:val="00002F7C"/>
    <w:rsid w:val="000030F7"/>
    <w:rsid w:val="00003217"/>
    <w:rsid w:val="000032A4"/>
    <w:rsid w:val="000036BD"/>
    <w:rsid w:val="00003823"/>
    <w:rsid w:val="0000405E"/>
    <w:rsid w:val="00004088"/>
    <w:rsid w:val="00004B65"/>
    <w:rsid w:val="00004C4F"/>
    <w:rsid w:val="00004E27"/>
    <w:rsid w:val="000050BD"/>
    <w:rsid w:val="00005211"/>
    <w:rsid w:val="000053F8"/>
    <w:rsid w:val="000054ED"/>
    <w:rsid w:val="00005568"/>
    <w:rsid w:val="00005600"/>
    <w:rsid w:val="0000566B"/>
    <w:rsid w:val="000056C9"/>
    <w:rsid w:val="000058BF"/>
    <w:rsid w:val="00005C45"/>
    <w:rsid w:val="000061E5"/>
    <w:rsid w:val="00006343"/>
    <w:rsid w:val="0000641E"/>
    <w:rsid w:val="0000664B"/>
    <w:rsid w:val="000068AC"/>
    <w:rsid w:val="00006F7F"/>
    <w:rsid w:val="0000712D"/>
    <w:rsid w:val="0000794A"/>
    <w:rsid w:val="00007BD6"/>
    <w:rsid w:val="00010074"/>
    <w:rsid w:val="000100AA"/>
    <w:rsid w:val="00010236"/>
    <w:rsid w:val="00010643"/>
    <w:rsid w:val="000108F7"/>
    <w:rsid w:val="00010AB3"/>
    <w:rsid w:val="00010F68"/>
    <w:rsid w:val="00011545"/>
    <w:rsid w:val="00012126"/>
    <w:rsid w:val="000122BD"/>
    <w:rsid w:val="00012837"/>
    <w:rsid w:val="000128C6"/>
    <w:rsid w:val="00012925"/>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BD8"/>
    <w:rsid w:val="000178AD"/>
    <w:rsid w:val="00017912"/>
    <w:rsid w:val="00017D92"/>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1F16"/>
    <w:rsid w:val="00022832"/>
    <w:rsid w:val="00022C2E"/>
    <w:rsid w:val="00022F60"/>
    <w:rsid w:val="000232A0"/>
    <w:rsid w:val="0002338B"/>
    <w:rsid w:val="00023515"/>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A95"/>
    <w:rsid w:val="00027BF1"/>
    <w:rsid w:val="00027C32"/>
    <w:rsid w:val="00027D17"/>
    <w:rsid w:val="000302AB"/>
    <w:rsid w:val="0003085E"/>
    <w:rsid w:val="000309E5"/>
    <w:rsid w:val="00030BF0"/>
    <w:rsid w:val="00031714"/>
    <w:rsid w:val="00031861"/>
    <w:rsid w:val="00031A2C"/>
    <w:rsid w:val="00031C3C"/>
    <w:rsid w:val="00031FF4"/>
    <w:rsid w:val="000324F5"/>
    <w:rsid w:val="00032A10"/>
    <w:rsid w:val="00032BF9"/>
    <w:rsid w:val="00032C0B"/>
    <w:rsid w:val="00032C59"/>
    <w:rsid w:val="00034898"/>
    <w:rsid w:val="00034956"/>
    <w:rsid w:val="00034ACF"/>
    <w:rsid w:val="00034C2C"/>
    <w:rsid w:val="0003599C"/>
    <w:rsid w:val="00035A49"/>
    <w:rsid w:val="00035C5F"/>
    <w:rsid w:val="00035CE4"/>
    <w:rsid w:val="00035E0C"/>
    <w:rsid w:val="000362CE"/>
    <w:rsid w:val="000367C2"/>
    <w:rsid w:val="000369B3"/>
    <w:rsid w:val="000372B8"/>
    <w:rsid w:val="00037470"/>
    <w:rsid w:val="0003749E"/>
    <w:rsid w:val="00040233"/>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4F2"/>
    <w:rsid w:val="0004554E"/>
    <w:rsid w:val="00045AA7"/>
    <w:rsid w:val="00045B32"/>
    <w:rsid w:val="00045E2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985"/>
    <w:rsid w:val="000533B1"/>
    <w:rsid w:val="000534E1"/>
    <w:rsid w:val="00053759"/>
    <w:rsid w:val="00053C30"/>
    <w:rsid w:val="00053DD7"/>
    <w:rsid w:val="0005443F"/>
    <w:rsid w:val="000548F0"/>
    <w:rsid w:val="00054978"/>
    <w:rsid w:val="00054A36"/>
    <w:rsid w:val="0005506A"/>
    <w:rsid w:val="0005509A"/>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702"/>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5FB"/>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418E"/>
    <w:rsid w:val="0007442E"/>
    <w:rsid w:val="0007489E"/>
    <w:rsid w:val="00074C44"/>
    <w:rsid w:val="0007520F"/>
    <w:rsid w:val="000752D9"/>
    <w:rsid w:val="00075674"/>
    <w:rsid w:val="000758A2"/>
    <w:rsid w:val="000763EF"/>
    <w:rsid w:val="000764D3"/>
    <w:rsid w:val="00076813"/>
    <w:rsid w:val="0007683A"/>
    <w:rsid w:val="00076A76"/>
    <w:rsid w:val="000773EC"/>
    <w:rsid w:val="00077435"/>
    <w:rsid w:val="000775C0"/>
    <w:rsid w:val="000809A5"/>
    <w:rsid w:val="00080B2F"/>
    <w:rsid w:val="00080CF7"/>
    <w:rsid w:val="00081270"/>
    <w:rsid w:val="00081311"/>
    <w:rsid w:val="00081A98"/>
    <w:rsid w:val="00081CBB"/>
    <w:rsid w:val="00082239"/>
    <w:rsid w:val="00082619"/>
    <w:rsid w:val="00082EAE"/>
    <w:rsid w:val="00083498"/>
    <w:rsid w:val="000834B6"/>
    <w:rsid w:val="00083F02"/>
    <w:rsid w:val="000845A1"/>
    <w:rsid w:val="0008476E"/>
    <w:rsid w:val="00084790"/>
    <w:rsid w:val="00084971"/>
    <w:rsid w:val="00084D81"/>
    <w:rsid w:val="00085764"/>
    <w:rsid w:val="0008581E"/>
    <w:rsid w:val="00085A3D"/>
    <w:rsid w:val="00085E7F"/>
    <w:rsid w:val="0008662D"/>
    <w:rsid w:val="00086987"/>
    <w:rsid w:val="00086AAE"/>
    <w:rsid w:val="00086B36"/>
    <w:rsid w:val="000870A0"/>
    <w:rsid w:val="00087337"/>
    <w:rsid w:val="0008736F"/>
    <w:rsid w:val="000874EC"/>
    <w:rsid w:val="000875AA"/>
    <w:rsid w:val="000877C0"/>
    <w:rsid w:val="00087916"/>
    <w:rsid w:val="00087C82"/>
    <w:rsid w:val="00087D18"/>
    <w:rsid w:val="00087EB1"/>
    <w:rsid w:val="00087FA1"/>
    <w:rsid w:val="000906EB"/>
    <w:rsid w:val="0009076E"/>
    <w:rsid w:val="000907CD"/>
    <w:rsid w:val="00090975"/>
    <w:rsid w:val="000909FA"/>
    <w:rsid w:val="000910FE"/>
    <w:rsid w:val="000912CD"/>
    <w:rsid w:val="00091496"/>
    <w:rsid w:val="00091722"/>
    <w:rsid w:val="00091A55"/>
    <w:rsid w:val="00091CEA"/>
    <w:rsid w:val="00091D15"/>
    <w:rsid w:val="00091D1B"/>
    <w:rsid w:val="00091EF7"/>
    <w:rsid w:val="00092093"/>
    <w:rsid w:val="000920E1"/>
    <w:rsid w:val="000929DF"/>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515A"/>
    <w:rsid w:val="000A5172"/>
    <w:rsid w:val="000A536D"/>
    <w:rsid w:val="000A54B9"/>
    <w:rsid w:val="000A5687"/>
    <w:rsid w:val="000A5834"/>
    <w:rsid w:val="000A5CB3"/>
    <w:rsid w:val="000A5EBF"/>
    <w:rsid w:val="000A6107"/>
    <w:rsid w:val="000A661D"/>
    <w:rsid w:val="000A666D"/>
    <w:rsid w:val="000A67CB"/>
    <w:rsid w:val="000A67E8"/>
    <w:rsid w:val="000A689B"/>
    <w:rsid w:val="000A6989"/>
    <w:rsid w:val="000A6FF5"/>
    <w:rsid w:val="000A723A"/>
    <w:rsid w:val="000A767C"/>
    <w:rsid w:val="000A77D6"/>
    <w:rsid w:val="000A7D23"/>
    <w:rsid w:val="000A7EE2"/>
    <w:rsid w:val="000B002A"/>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57"/>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DA3"/>
    <w:rsid w:val="000C0662"/>
    <w:rsid w:val="000C0711"/>
    <w:rsid w:val="000C0BB9"/>
    <w:rsid w:val="000C1088"/>
    <w:rsid w:val="000C116B"/>
    <w:rsid w:val="000C157F"/>
    <w:rsid w:val="000C166A"/>
    <w:rsid w:val="000C1825"/>
    <w:rsid w:val="000C2260"/>
    <w:rsid w:val="000C22B7"/>
    <w:rsid w:val="000C2453"/>
    <w:rsid w:val="000C2AC2"/>
    <w:rsid w:val="000C2EAB"/>
    <w:rsid w:val="000C3107"/>
    <w:rsid w:val="000C316C"/>
    <w:rsid w:val="000C3641"/>
    <w:rsid w:val="000C381E"/>
    <w:rsid w:val="000C3B99"/>
    <w:rsid w:val="000C3CA4"/>
    <w:rsid w:val="000C4518"/>
    <w:rsid w:val="000C52B7"/>
    <w:rsid w:val="000C6422"/>
    <w:rsid w:val="000C6504"/>
    <w:rsid w:val="000C6522"/>
    <w:rsid w:val="000C670F"/>
    <w:rsid w:val="000C69FB"/>
    <w:rsid w:val="000C6CC8"/>
    <w:rsid w:val="000C7114"/>
    <w:rsid w:val="000C7422"/>
    <w:rsid w:val="000C7969"/>
    <w:rsid w:val="000C7AC7"/>
    <w:rsid w:val="000D0AAB"/>
    <w:rsid w:val="000D0EC9"/>
    <w:rsid w:val="000D1339"/>
    <w:rsid w:val="000D1605"/>
    <w:rsid w:val="000D16AD"/>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D69"/>
    <w:rsid w:val="000D4FEA"/>
    <w:rsid w:val="000D5347"/>
    <w:rsid w:val="000D57AF"/>
    <w:rsid w:val="000D5929"/>
    <w:rsid w:val="000D5D68"/>
    <w:rsid w:val="000D61C1"/>
    <w:rsid w:val="000D66D0"/>
    <w:rsid w:val="000D6905"/>
    <w:rsid w:val="000D6FE6"/>
    <w:rsid w:val="000D7268"/>
    <w:rsid w:val="000D776D"/>
    <w:rsid w:val="000E07EA"/>
    <w:rsid w:val="000E12F0"/>
    <w:rsid w:val="000E1494"/>
    <w:rsid w:val="000E14C4"/>
    <w:rsid w:val="000E15DD"/>
    <w:rsid w:val="000E1B06"/>
    <w:rsid w:val="000E1E4B"/>
    <w:rsid w:val="000E1FBC"/>
    <w:rsid w:val="000E1FC2"/>
    <w:rsid w:val="000E20E4"/>
    <w:rsid w:val="000E216F"/>
    <w:rsid w:val="000E2B38"/>
    <w:rsid w:val="000E2E11"/>
    <w:rsid w:val="000E2FF5"/>
    <w:rsid w:val="000E3314"/>
    <w:rsid w:val="000E3694"/>
    <w:rsid w:val="000E3A5A"/>
    <w:rsid w:val="000E3A63"/>
    <w:rsid w:val="000E3F4E"/>
    <w:rsid w:val="000E415B"/>
    <w:rsid w:val="000E4586"/>
    <w:rsid w:val="000E48F6"/>
    <w:rsid w:val="000E4ADC"/>
    <w:rsid w:val="000E4CC2"/>
    <w:rsid w:val="000E51FD"/>
    <w:rsid w:val="000E54D9"/>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767"/>
    <w:rsid w:val="000E78E8"/>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246C"/>
    <w:rsid w:val="000F2971"/>
    <w:rsid w:val="000F2A9E"/>
    <w:rsid w:val="000F2AA4"/>
    <w:rsid w:val="000F2AF8"/>
    <w:rsid w:val="000F35CC"/>
    <w:rsid w:val="000F38E0"/>
    <w:rsid w:val="000F3D58"/>
    <w:rsid w:val="000F419B"/>
    <w:rsid w:val="000F41CE"/>
    <w:rsid w:val="000F421B"/>
    <w:rsid w:val="000F4447"/>
    <w:rsid w:val="000F44F2"/>
    <w:rsid w:val="000F48F4"/>
    <w:rsid w:val="000F4978"/>
    <w:rsid w:val="000F4C4A"/>
    <w:rsid w:val="000F5C38"/>
    <w:rsid w:val="000F5CB8"/>
    <w:rsid w:val="000F5D4C"/>
    <w:rsid w:val="000F62E6"/>
    <w:rsid w:val="000F64B9"/>
    <w:rsid w:val="000F64CA"/>
    <w:rsid w:val="000F651C"/>
    <w:rsid w:val="000F6957"/>
    <w:rsid w:val="000F69B8"/>
    <w:rsid w:val="000F69E9"/>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A44"/>
    <w:rsid w:val="00101B1C"/>
    <w:rsid w:val="00101F42"/>
    <w:rsid w:val="00102349"/>
    <w:rsid w:val="001023EE"/>
    <w:rsid w:val="001027ED"/>
    <w:rsid w:val="00102BB4"/>
    <w:rsid w:val="001032DB"/>
    <w:rsid w:val="00103591"/>
    <w:rsid w:val="0010397E"/>
    <w:rsid w:val="001039B9"/>
    <w:rsid w:val="00103C3B"/>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AAD"/>
    <w:rsid w:val="00106C4A"/>
    <w:rsid w:val="00106D20"/>
    <w:rsid w:val="00106FF8"/>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4CA"/>
    <w:rsid w:val="001128A7"/>
    <w:rsid w:val="001129E7"/>
    <w:rsid w:val="00112CF1"/>
    <w:rsid w:val="001132A8"/>
    <w:rsid w:val="0011362B"/>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8F0"/>
    <w:rsid w:val="00120952"/>
    <w:rsid w:val="00120A2B"/>
    <w:rsid w:val="00120C10"/>
    <w:rsid w:val="00120D24"/>
    <w:rsid w:val="0012115D"/>
    <w:rsid w:val="001212E9"/>
    <w:rsid w:val="001214AD"/>
    <w:rsid w:val="00121CC3"/>
    <w:rsid w:val="00121CF6"/>
    <w:rsid w:val="00122510"/>
    <w:rsid w:val="00122851"/>
    <w:rsid w:val="00122C93"/>
    <w:rsid w:val="00122CCA"/>
    <w:rsid w:val="00122DE2"/>
    <w:rsid w:val="00122EE9"/>
    <w:rsid w:val="00122F42"/>
    <w:rsid w:val="00122F83"/>
    <w:rsid w:val="001231C6"/>
    <w:rsid w:val="001232BA"/>
    <w:rsid w:val="001232C5"/>
    <w:rsid w:val="00123527"/>
    <w:rsid w:val="00123599"/>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3C"/>
    <w:rsid w:val="00132685"/>
    <w:rsid w:val="00132A76"/>
    <w:rsid w:val="00132ADA"/>
    <w:rsid w:val="00132B35"/>
    <w:rsid w:val="00133CA8"/>
    <w:rsid w:val="001340A1"/>
    <w:rsid w:val="00134145"/>
    <w:rsid w:val="00134242"/>
    <w:rsid w:val="00134293"/>
    <w:rsid w:val="00134342"/>
    <w:rsid w:val="00134460"/>
    <w:rsid w:val="00134D46"/>
    <w:rsid w:val="00135714"/>
    <w:rsid w:val="00135E22"/>
    <w:rsid w:val="0013618B"/>
    <w:rsid w:val="0013631E"/>
    <w:rsid w:val="001365FA"/>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E7"/>
    <w:rsid w:val="00140D6E"/>
    <w:rsid w:val="00141433"/>
    <w:rsid w:val="001414E0"/>
    <w:rsid w:val="00141648"/>
    <w:rsid w:val="00141911"/>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5F8"/>
    <w:rsid w:val="0014596F"/>
    <w:rsid w:val="00145BC2"/>
    <w:rsid w:val="0014601E"/>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C15"/>
    <w:rsid w:val="0015209E"/>
    <w:rsid w:val="001520CD"/>
    <w:rsid w:val="0015231C"/>
    <w:rsid w:val="001524AB"/>
    <w:rsid w:val="00152513"/>
    <w:rsid w:val="0015255D"/>
    <w:rsid w:val="00152823"/>
    <w:rsid w:val="00152921"/>
    <w:rsid w:val="001529D9"/>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2BB2"/>
    <w:rsid w:val="001632DE"/>
    <w:rsid w:val="0016364E"/>
    <w:rsid w:val="00163B7D"/>
    <w:rsid w:val="00163C62"/>
    <w:rsid w:val="00163D3F"/>
    <w:rsid w:val="00163E7F"/>
    <w:rsid w:val="00163EBD"/>
    <w:rsid w:val="00163FAE"/>
    <w:rsid w:val="001642E0"/>
    <w:rsid w:val="0016482F"/>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5B"/>
    <w:rsid w:val="00171AB4"/>
    <w:rsid w:val="00171ACB"/>
    <w:rsid w:val="00172362"/>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2C81"/>
    <w:rsid w:val="00183087"/>
    <w:rsid w:val="00183184"/>
    <w:rsid w:val="00183264"/>
    <w:rsid w:val="0018369F"/>
    <w:rsid w:val="0018390B"/>
    <w:rsid w:val="001845FE"/>
    <w:rsid w:val="00184828"/>
    <w:rsid w:val="00184929"/>
    <w:rsid w:val="00184E05"/>
    <w:rsid w:val="00184E57"/>
    <w:rsid w:val="00185481"/>
    <w:rsid w:val="001855B9"/>
    <w:rsid w:val="0018576C"/>
    <w:rsid w:val="00185894"/>
    <w:rsid w:val="00185AF1"/>
    <w:rsid w:val="00185B0F"/>
    <w:rsid w:val="00185C99"/>
    <w:rsid w:val="00185CE0"/>
    <w:rsid w:val="0018639E"/>
    <w:rsid w:val="0018662B"/>
    <w:rsid w:val="001868C5"/>
    <w:rsid w:val="0018698D"/>
    <w:rsid w:val="00187031"/>
    <w:rsid w:val="00187186"/>
    <w:rsid w:val="0018791A"/>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E65"/>
    <w:rsid w:val="00192FF2"/>
    <w:rsid w:val="00193071"/>
    <w:rsid w:val="00193407"/>
    <w:rsid w:val="001934BA"/>
    <w:rsid w:val="001935C9"/>
    <w:rsid w:val="00193626"/>
    <w:rsid w:val="00193681"/>
    <w:rsid w:val="001938EC"/>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25F"/>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675"/>
    <w:rsid w:val="001A47F3"/>
    <w:rsid w:val="001A4B0B"/>
    <w:rsid w:val="001A5000"/>
    <w:rsid w:val="001A51B9"/>
    <w:rsid w:val="001A5899"/>
    <w:rsid w:val="001A5905"/>
    <w:rsid w:val="001A599C"/>
    <w:rsid w:val="001A5B8A"/>
    <w:rsid w:val="001A5BA2"/>
    <w:rsid w:val="001A5DB5"/>
    <w:rsid w:val="001A5EDC"/>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CAC"/>
    <w:rsid w:val="001B1E21"/>
    <w:rsid w:val="001B22CF"/>
    <w:rsid w:val="001B22F9"/>
    <w:rsid w:val="001B25A7"/>
    <w:rsid w:val="001B26AE"/>
    <w:rsid w:val="001B28B1"/>
    <w:rsid w:val="001B2D45"/>
    <w:rsid w:val="001B2FC9"/>
    <w:rsid w:val="001B3242"/>
    <w:rsid w:val="001B33BA"/>
    <w:rsid w:val="001B3523"/>
    <w:rsid w:val="001B37A4"/>
    <w:rsid w:val="001B37BC"/>
    <w:rsid w:val="001B3B8D"/>
    <w:rsid w:val="001B4AAD"/>
    <w:rsid w:val="001B4EF2"/>
    <w:rsid w:val="001B4F57"/>
    <w:rsid w:val="001B5255"/>
    <w:rsid w:val="001B5678"/>
    <w:rsid w:val="001B5911"/>
    <w:rsid w:val="001B5AAE"/>
    <w:rsid w:val="001B5C42"/>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C89"/>
    <w:rsid w:val="001C1EDA"/>
    <w:rsid w:val="001C22A0"/>
    <w:rsid w:val="001C2455"/>
    <w:rsid w:val="001C2461"/>
    <w:rsid w:val="001C2604"/>
    <w:rsid w:val="001C2A55"/>
    <w:rsid w:val="001C2AB0"/>
    <w:rsid w:val="001C2CEF"/>
    <w:rsid w:val="001C3543"/>
    <w:rsid w:val="001C3648"/>
    <w:rsid w:val="001C3678"/>
    <w:rsid w:val="001C378A"/>
    <w:rsid w:val="001C3821"/>
    <w:rsid w:val="001C3BBA"/>
    <w:rsid w:val="001C3BF2"/>
    <w:rsid w:val="001C3E69"/>
    <w:rsid w:val="001C3FDC"/>
    <w:rsid w:val="001C400B"/>
    <w:rsid w:val="001C403D"/>
    <w:rsid w:val="001C4CA6"/>
    <w:rsid w:val="001C4D34"/>
    <w:rsid w:val="001C5284"/>
    <w:rsid w:val="001C5340"/>
    <w:rsid w:val="001C5888"/>
    <w:rsid w:val="001C5CD6"/>
    <w:rsid w:val="001C5DF2"/>
    <w:rsid w:val="001C6063"/>
    <w:rsid w:val="001C64A9"/>
    <w:rsid w:val="001C64EB"/>
    <w:rsid w:val="001C6869"/>
    <w:rsid w:val="001C6C67"/>
    <w:rsid w:val="001C6EF5"/>
    <w:rsid w:val="001C78FF"/>
    <w:rsid w:val="001C7B46"/>
    <w:rsid w:val="001C7D76"/>
    <w:rsid w:val="001D0004"/>
    <w:rsid w:val="001D03D1"/>
    <w:rsid w:val="001D0513"/>
    <w:rsid w:val="001D06F8"/>
    <w:rsid w:val="001D07E7"/>
    <w:rsid w:val="001D0822"/>
    <w:rsid w:val="001D08CE"/>
    <w:rsid w:val="001D0960"/>
    <w:rsid w:val="001D09E2"/>
    <w:rsid w:val="001D0E26"/>
    <w:rsid w:val="001D0FAE"/>
    <w:rsid w:val="001D12AB"/>
    <w:rsid w:val="001D177F"/>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5F1"/>
    <w:rsid w:val="001D7854"/>
    <w:rsid w:val="001D798E"/>
    <w:rsid w:val="001D7B5E"/>
    <w:rsid w:val="001D7D87"/>
    <w:rsid w:val="001D7E05"/>
    <w:rsid w:val="001D7F51"/>
    <w:rsid w:val="001E001B"/>
    <w:rsid w:val="001E0C23"/>
    <w:rsid w:val="001E0D04"/>
    <w:rsid w:val="001E0D9E"/>
    <w:rsid w:val="001E1172"/>
    <w:rsid w:val="001E13CD"/>
    <w:rsid w:val="001E161D"/>
    <w:rsid w:val="001E16CE"/>
    <w:rsid w:val="001E16F6"/>
    <w:rsid w:val="001E17AF"/>
    <w:rsid w:val="001E1CEC"/>
    <w:rsid w:val="001E1E72"/>
    <w:rsid w:val="001E1E84"/>
    <w:rsid w:val="001E1FF9"/>
    <w:rsid w:val="001E2124"/>
    <w:rsid w:val="001E22CF"/>
    <w:rsid w:val="001E23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177"/>
    <w:rsid w:val="001F15FD"/>
    <w:rsid w:val="001F1D04"/>
    <w:rsid w:val="001F1F40"/>
    <w:rsid w:val="001F2115"/>
    <w:rsid w:val="001F2241"/>
    <w:rsid w:val="001F296E"/>
    <w:rsid w:val="001F29EB"/>
    <w:rsid w:val="001F2E79"/>
    <w:rsid w:val="001F3220"/>
    <w:rsid w:val="001F3762"/>
    <w:rsid w:val="001F3AF8"/>
    <w:rsid w:val="001F4358"/>
    <w:rsid w:val="001F44F0"/>
    <w:rsid w:val="001F457B"/>
    <w:rsid w:val="001F484D"/>
    <w:rsid w:val="001F489C"/>
    <w:rsid w:val="001F4A38"/>
    <w:rsid w:val="001F4EBB"/>
    <w:rsid w:val="001F533F"/>
    <w:rsid w:val="001F55F0"/>
    <w:rsid w:val="001F584B"/>
    <w:rsid w:val="001F5EBC"/>
    <w:rsid w:val="001F6161"/>
    <w:rsid w:val="001F65B8"/>
    <w:rsid w:val="001F6EAA"/>
    <w:rsid w:val="001F74B2"/>
    <w:rsid w:val="001F7964"/>
    <w:rsid w:val="001F7A0E"/>
    <w:rsid w:val="001F7A9D"/>
    <w:rsid w:val="001F7D4E"/>
    <w:rsid w:val="001F7D70"/>
    <w:rsid w:val="001F7ED7"/>
    <w:rsid w:val="001F7F93"/>
    <w:rsid w:val="002000A3"/>
    <w:rsid w:val="00200244"/>
    <w:rsid w:val="0020049C"/>
    <w:rsid w:val="002004E0"/>
    <w:rsid w:val="00200688"/>
    <w:rsid w:val="00200761"/>
    <w:rsid w:val="00200B92"/>
    <w:rsid w:val="00200C63"/>
    <w:rsid w:val="00200D96"/>
    <w:rsid w:val="00201390"/>
    <w:rsid w:val="002015D9"/>
    <w:rsid w:val="00201920"/>
    <w:rsid w:val="00201B6A"/>
    <w:rsid w:val="00202114"/>
    <w:rsid w:val="0020218C"/>
    <w:rsid w:val="00202839"/>
    <w:rsid w:val="002028B4"/>
    <w:rsid w:val="00202A3A"/>
    <w:rsid w:val="00202A68"/>
    <w:rsid w:val="00202BC2"/>
    <w:rsid w:val="00203010"/>
    <w:rsid w:val="002032B7"/>
    <w:rsid w:val="002032D2"/>
    <w:rsid w:val="002036A8"/>
    <w:rsid w:val="00203949"/>
    <w:rsid w:val="00203B42"/>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C9"/>
    <w:rsid w:val="002067B7"/>
    <w:rsid w:val="002069DE"/>
    <w:rsid w:val="00206B1A"/>
    <w:rsid w:val="00206C3D"/>
    <w:rsid w:val="00206D12"/>
    <w:rsid w:val="00206F76"/>
    <w:rsid w:val="00207171"/>
    <w:rsid w:val="002071BA"/>
    <w:rsid w:val="00207FE2"/>
    <w:rsid w:val="00210096"/>
    <w:rsid w:val="002105F3"/>
    <w:rsid w:val="00210A82"/>
    <w:rsid w:val="00210B47"/>
    <w:rsid w:val="00210D65"/>
    <w:rsid w:val="00211144"/>
    <w:rsid w:val="00211267"/>
    <w:rsid w:val="00211AD3"/>
    <w:rsid w:val="00211E64"/>
    <w:rsid w:val="00211F17"/>
    <w:rsid w:val="002125F6"/>
    <w:rsid w:val="0021288D"/>
    <w:rsid w:val="0021293F"/>
    <w:rsid w:val="00212BD0"/>
    <w:rsid w:val="00212E22"/>
    <w:rsid w:val="0021319D"/>
    <w:rsid w:val="0021342E"/>
    <w:rsid w:val="002134E2"/>
    <w:rsid w:val="002138DC"/>
    <w:rsid w:val="00213D3F"/>
    <w:rsid w:val="00213D65"/>
    <w:rsid w:val="0021453B"/>
    <w:rsid w:val="0021527D"/>
    <w:rsid w:val="0021530A"/>
    <w:rsid w:val="00215446"/>
    <w:rsid w:val="00215F72"/>
    <w:rsid w:val="00216099"/>
    <w:rsid w:val="00216416"/>
    <w:rsid w:val="00216663"/>
    <w:rsid w:val="00216938"/>
    <w:rsid w:val="00216B66"/>
    <w:rsid w:val="00216CDF"/>
    <w:rsid w:val="00216E8E"/>
    <w:rsid w:val="00216FE0"/>
    <w:rsid w:val="002170A2"/>
    <w:rsid w:val="00217366"/>
    <w:rsid w:val="00217925"/>
    <w:rsid w:val="00217AF8"/>
    <w:rsid w:val="00217EE4"/>
    <w:rsid w:val="002204DE"/>
    <w:rsid w:val="002205E8"/>
    <w:rsid w:val="002206B7"/>
    <w:rsid w:val="00220C0E"/>
    <w:rsid w:val="00220D76"/>
    <w:rsid w:val="00220F5A"/>
    <w:rsid w:val="00221095"/>
    <w:rsid w:val="00221331"/>
    <w:rsid w:val="00221560"/>
    <w:rsid w:val="00221921"/>
    <w:rsid w:val="002219B1"/>
    <w:rsid w:val="00221A50"/>
    <w:rsid w:val="00221EDF"/>
    <w:rsid w:val="002225AD"/>
    <w:rsid w:val="0022298D"/>
    <w:rsid w:val="00222CDD"/>
    <w:rsid w:val="00222E3D"/>
    <w:rsid w:val="00222E7F"/>
    <w:rsid w:val="00223036"/>
    <w:rsid w:val="00223408"/>
    <w:rsid w:val="0022358C"/>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43E"/>
    <w:rsid w:val="00230FE6"/>
    <w:rsid w:val="002313E1"/>
    <w:rsid w:val="002314E5"/>
    <w:rsid w:val="00231704"/>
    <w:rsid w:val="00231BA8"/>
    <w:rsid w:val="00232286"/>
    <w:rsid w:val="00232291"/>
    <w:rsid w:val="0023263F"/>
    <w:rsid w:val="00232C4B"/>
    <w:rsid w:val="00232F72"/>
    <w:rsid w:val="0023346E"/>
    <w:rsid w:val="00233AAA"/>
    <w:rsid w:val="0023409F"/>
    <w:rsid w:val="0023477B"/>
    <w:rsid w:val="00234855"/>
    <w:rsid w:val="00234CEE"/>
    <w:rsid w:val="002350CD"/>
    <w:rsid w:val="0023510E"/>
    <w:rsid w:val="0023512D"/>
    <w:rsid w:val="00235150"/>
    <w:rsid w:val="00235194"/>
    <w:rsid w:val="00235532"/>
    <w:rsid w:val="002357DA"/>
    <w:rsid w:val="002358A2"/>
    <w:rsid w:val="00235972"/>
    <w:rsid w:val="00236153"/>
    <w:rsid w:val="00236489"/>
    <w:rsid w:val="00236784"/>
    <w:rsid w:val="00236818"/>
    <w:rsid w:val="00237026"/>
    <w:rsid w:val="00237231"/>
    <w:rsid w:val="0023744E"/>
    <w:rsid w:val="00237F74"/>
    <w:rsid w:val="00240099"/>
    <w:rsid w:val="00240648"/>
    <w:rsid w:val="0024079B"/>
    <w:rsid w:val="00240CE5"/>
    <w:rsid w:val="00240F42"/>
    <w:rsid w:val="0024134B"/>
    <w:rsid w:val="002413CE"/>
    <w:rsid w:val="00241481"/>
    <w:rsid w:val="00241718"/>
    <w:rsid w:val="0024195D"/>
    <w:rsid w:val="00241BAA"/>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25"/>
    <w:rsid w:val="00243773"/>
    <w:rsid w:val="00243893"/>
    <w:rsid w:val="00243BE0"/>
    <w:rsid w:val="00243D8F"/>
    <w:rsid w:val="00244334"/>
    <w:rsid w:val="002444B3"/>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475B4"/>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526"/>
    <w:rsid w:val="002548FE"/>
    <w:rsid w:val="00254AE0"/>
    <w:rsid w:val="002550DC"/>
    <w:rsid w:val="00255159"/>
    <w:rsid w:val="002553FE"/>
    <w:rsid w:val="002555B6"/>
    <w:rsid w:val="002558A6"/>
    <w:rsid w:val="00255A26"/>
    <w:rsid w:val="00256130"/>
    <w:rsid w:val="002566E8"/>
    <w:rsid w:val="00256B8C"/>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EFC"/>
    <w:rsid w:val="00273525"/>
    <w:rsid w:val="00273CB7"/>
    <w:rsid w:val="00273E3B"/>
    <w:rsid w:val="0027443C"/>
    <w:rsid w:val="002744AE"/>
    <w:rsid w:val="00274840"/>
    <w:rsid w:val="00274A8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9CB"/>
    <w:rsid w:val="00281CB8"/>
    <w:rsid w:val="00281F07"/>
    <w:rsid w:val="00281F7E"/>
    <w:rsid w:val="00282193"/>
    <w:rsid w:val="00282FCA"/>
    <w:rsid w:val="00283608"/>
    <w:rsid w:val="0028407C"/>
    <w:rsid w:val="00284134"/>
    <w:rsid w:val="00284641"/>
    <w:rsid w:val="00284940"/>
    <w:rsid w:val="0028497C"/>
    <w:rsid w:val="00284FB0"/>
    <w:rsid w:val="0028549F"/>
    <w:rsid w:val="002856A0"/>
    <w:rsid w:val="00285B96"/>
    <w:rsid w:val="00285C7B"/>
    <w:rsid w:val="002860F8"/>
    <w:rsid w:val="00286934"/>
    <w:rsid w:val="00286D33"/>
    <w:rsid w:val="00286D39"/>
    <w:rsid w:val="00286FFF"/>
    <w:rsid w:val="0028701C"/>
    <w:rsid w:val="00287098"/>
    <w:rsid w:val="00287277"/>
    <w:rsid w:val="002873EF"/>
    <w:rsid w:val="0028748B"/>
    <w:rsid w:val="0028790C"/>
    <w:rsid w:val="00287A21"/>
    <w:rsid w:val="00287A81"/>
    <w:rsid w:val="00287F5A"/>
    <w:rsid w:val="00290DD6"/>
    <w:rsid w:val="00290F37"/>
    <w:rsid w:val="00291174"/>
    <w:rsid w:val="002911D7"/>
    <w:rsid w:val="00291A18"/>
    <w:rsid w:val="00291D61"/>
    <w:rsid w:val="00291DFD"/>
    <w:rsid w:val="00291EAF"/>
    <w:rsid w:val="00292093"/>
    <w:rsid w:val="002921AF"/>
    <w:rsid w:val="0029224B"/>
    <w:rsid w:val="0029230F"/>
    <w:rsid w:val="00292F98"/>
    <w:rsid w:val="00293586"/>
    <w:rsid w:val="002935D4"/>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5D5"/>
    <w:rsid w:val="002A1745"/>
    <w:rsid w:val="002A22E3"/>
    <w:rsid w:val="002A23B5"/>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AB0"/>
    <w:rsid w:val="002A5ADA"/>
    <w:rsid w:val="002A5D84"/>
    <w:rsid w:val="002A5DA3"/>
    <w:rsid w:val="002A64CD"/>
    <w:rsid w:val="002A64D3"/>
    <w:rsid w:val="002A6A45"/>
    <w:rsid w:val="002A6B5D"/>
    <w:rsid w:val="002A6F77"/>
    <w:rsid w:val="002A711C"/>
    <w:rsid w:val="002A7265"/>
    <w:rsid w:val="002A73D5"/>
    <w:rsid w:val="002A7783"/>
    <w:rsid w:val="002A7854"/>
    <w:rsid w:val="002A7980"/>
    <w:rsid w:val="002A7E35"/>
    <w:rsid w:val="002B0380"/>
    <w:rsid w:val="002B052A"/>
    <w:rsid w:val="002B0DA0"/>
    <w:rsid w:val="002B0F01"/>
    <w:rsid w:val="002B1213"/>
    <w:rsid w:val="002B1300"/>
    <w:rsid w:val="002B1569"/>
    <w:rsid w:val="002B16DC"/>
    <w:rsid w:val="002B16E7"/>
    <w:rsid w:val="002B1990"/>
    <w:rsid w:val="002B1A0A"/>
    <w:rsid w:val="002B1E8E"/>
    <w:rsid w:val="002B1E90"/>
    <w:rsid w:val="002B2405"/>
    <w:rsid w:val="002B241D"/>
    <w:rsid w:val="002B244B"/>
    <w:rsid w:val="002B2590"/>
    <w:rsid w:val="002B2731"/>
    <w:rsid w:val="002B317E"/>
    <w:rsid w:val="002B344C"/>
    <w:rsid w:val="002B3467"/>
    <w:rsid w:val="002B35B2"/>
    <w:rsid w:val="002B399B"/>
    <w:rsid w:val="002B3D1E"/>
    <w:rsid w:val="002B3F1A"/>
    <w:rsid w:val="002B4283"/>
    <w:rsid w:val="002B42C3"/>
    <w:rsid w:val="002B4497"/>
    <w:rsid w:val="002B4801"/>
    <w:rsid w:val="002B4999"/>
    <w:rsid w:val="002B4BBD"/>
    <w:rsid w:val="002B4DF7"/>
    <w:rsid w:val="002B4F19"/>
    <w:rsid w:val="002B53C0"/>
    <w:rsid w:val="002B53E6"/>
    <w:rsid w:val="002B5753"/>
    <w:rsid w:val="002B5894"/>
    <w:rsid w:val="002B6295"/>
    <w:rsid w:val="002B64E6"/>
    <w:rsid w:val="002B6546"/>
    <w:rsid w:val="002B67AB"/>
    <w:rsid w:val="002B6D28"/>
    <w:rsid w:val="002B6D92"/>
    <w:rsid w:val="002B6E1A"/>
    <w:rsid w:val="002B797F"/>
    <w:rsid w:val="002B7B45"/>
    <w:rsid w:val="002B7F5F"/>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3F9"/>
    <w:rsid w:val="002C76BE"/>
    <w:rsid w:val="002C7875"/>
    <w:rsid w:val="002C798A"/>
    <w:rsid w:val="002C7A9A"/>
    <w:rsid w:val="002C7AD7"/>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0CD"/>
    <w:rsid w:val="002D419C"/>
    <w:rsid w:val="002D466C"/>
    <w:rsid w:val="002D470B"/>
    <w:rsid w:val="002D47CE"/>
    <w:rsid w:val="002D48E8"/>
    <w:rsid w:val="002D4A87"/>
    <w:rsid w:val="002D4EBC"/>
    <w:rsid w:val="002D579E"/>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4356"/>
    <w:rsid w:val="002E4524"/>
    <w:rsid w:val="002E48B2"/>
    <w:rsid w:val="002E4A2C"/>
    <w:rsid w:val="002E4B73"/>
    <w:rsid w:val="002E4D66"/>
    <w:rsid w:val="002E50AA"/>
    <w:rsid w:val="002E5147"/>
    <w:rsid w:val="002E5472"/>
    <w:rsid w:val="002E556C"/>
    <w:rsid w:val="002E56EF"/>
    <w:rsid w:val="002E58D4"/>
    <w:rsid w:val="002E59D9"/>
    <w:rsid w:val="002E6131"/>
    <w:rsid w:val="002E628E"/>
    <w:rsid w:val="002E6450"/>
    <w:rsid w:val="002E64CE"/>
    <w:rsid w:val="002E66EC"/>
    <w:rsid w:val="002E68F0"/>
    <w:rsid w:val="002E6DAE"/>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383"/>
    <w:rsid w:val="002F14BB"/>
    <w:rsid w:val="002F1508"/>
    <w:rsid w:val="002F1C87"/>
    <w:rsid w:val="002F1EBF"/>
    <w:rsid w:val="002F25FF"/>
    <w:rsid w:val="002F2A43"/>
    <w:rsid w:val="002F2B70"/>
    <w:rsid w:val="002F2C8D"/>
    <w:rsid w:val="002F2CF9"/>
    <w:rsid w:val="002F2E1A"/>
    <w:rsid w:val="002F2F44"/>
    <w:rsid w:val="002F31D5"/>
    <w:rsid w:val="002F35B3"/>
    <w:rsid w:val="002F3C5A"/>
    <w:rsid w:val="002F3FFB"/>
    <w:rsid w:val="002F4154"/>
    <w:rsid w:val="002F41C2"/>
    <w:rsid w:val="002F4A36"/>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D99"/>
    <w:rsid w:val="00302FD2"/>
    <w:rsid w:val="00303133"/>
    <w:rsid w:val="003032CF"/>
    <w:rsid w:val="003033E4"/>
    <w:rsid w:val="0030341C"/>
    <w:rsid w:val="00303737"/>
    <w:rsid w:val="00303997"/>
    <w:rsid w:val="00303B71"/>
    <w:rsid w:val="00304067"/>
    <w:rsid w:val="00304136"/>
    <w:rsid w:val="00304436"/>
    <w:rsid w:val="00304BCF"/>
    <w:rsid w:val="00306A19"/>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CF1"/>
    <w:rsid w:val="00312EE3"/>
    <w:rsid w:val="00313986"/>
    <w:rsid w:val="00313A78"/>
    <w:rsid w:val="00313C20"/>
    <w:rsid w:val="00313C50"/>
    <w:rsid w:val="00313DEF"/>
    <w:rsid w:val="0031429D"/>
    <w:rsid w:val="00314396"/>
    <w:rsid w:val="003149E6"/>
    <w:rsid w:val="00315017"/>
    <w:rsid w:val="00315130"/>
    <w:rsid w:val="0031561A"/>
    <w:rsid w:val="00315688"/>
    <w:rsid w:val="00315B0E"/>
    <w:rsid w:val="00315E90"/>
    <w:rsid w:val="00316311"/>
    <w:rsid w:val="00316315"/>
    <w:rsid w:val="00316905"/>
    <w:rsid w:val="00317073"/>
    <w:rsid w:val="0031756D"/>
    <w:rsid w:val="00317617"/>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BCB"/>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F11"/>
    <w:rsid w:val="00334F3D"/>
    <w:rsid w:val="00334FEC"/>
    <w:rsid w:val="00335134"/>
    <w:rsid w:val="00335260"/>
    <w:rsid w:val="0033590E"/>
    <w:rsid w:val="003360BC"/>
    <w:rsid w:val="0033628B"/>
    <w:rsid w:val="0033636C"/>
    <w:rsid w:val="003363EB"/>
    <w:rsid w:val="003366AB"/>
    <w:rsid w:val="003366DD"/>
    <w:rsid w:val="00336B98"/>
    <w:rsid w:val="0033708D"/>
    <w:rsid w:val="003371F1"/>
    <w:rsid w:val="00337468"/>
    <w:rsid w:val="0033781A"/>
    <w:rsid w:val="00337AEE"/>
    <w:rsid w:val="00337DAE"/>
    <w:rsid w:val="00337F5E"/>
    <w:rsid w:val="00341894"/>
    <w:rsid w:val="003418BD"/>
    <w:rsid w:val="00341942"/>
    <w:rsid w:val="00341AD3"/>
    <w:rsid w:val="00341D1E"/>
    <w:rsid w:val="00341DAB"/>
    <w:rsid w:val="00341EF9"/>
    <w:rsid w:val="00342212"/>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50D"/>
    <w:rsid w:val="0034554E"/>
    <w:rsid w:val="00346060"/>
    <w:rsid w:val="00347272"/>
    <w:rsid w:val="00347407"/>
    <w:rsid w:val="0034756D"/>
    <w:rsid w:val="00347699"/>
    <w:rsid w:val="0034785E"/>
    <w:rsid w:val="003478D0"/>
    <w:rsid w:val="00347AA4"/>
    <w:rsid w:val="00347E27"/>
    <w:rsid w:val="0035011E"/>
    <w:rsid w:val="00350607"/>
    <w:rsid w:val="003507FA"/>
    <w:rsid w:val="00351009"/>
    <w:rsid w:val="0035102F"/>
    <w:rsid w:val="0035115F"/>
    <w:rsid w:val="00351584"/>
    <w:rsid w:val="00351651"/>
    <w:rsid w:val="00351C05"/>
    <w:rsid w:val="003522C4"/>
    <w:rsid w:val="003525A9"/>
    <w:rsid w:val="00352EE7"/>
    <w:rsid w:val="003533E8"/>
    <w:rsid w:val="0035346F"/>
    <w:rsid w:val="00353A71"/>
    <w:rsid w:val="00353B35"/>
    <w:rsid w:val="00353C1F"/>
    <w:rsid w:val="00354AB0"/>
    <w:rsid w:val="00354B84"/>
    <w:rsid w:val="00355127"/>
    <w:rsid w:val="0035554B"/>
    <w:rsid w:val="00355625"/>
    <w:rsid w:val="00355657"/>
    <w:rsid w:val="003556B4"/>
    <w:rsid w:val="003557CA"/>
    <w:rsid w:val="003557CF"/>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85A"/>
    <w:rsid w:val="00361890"/>
    <w:rsid w:val="00361D80"/>
    <w:rsid w:val="00361DEA"/>
    <w:rsid w:val="00361FC4"/>
    <w:rsid w:val="0036254D"/>
    <w:rsid w:val="003627E3"/>
    <w:rsid w:val="00362B34"/>
    <w:rsid w:val="00362D9B"/>
    <w:rsid w:val="00362EFB"/>
    <w:rsid w:val="00363256"/>
    <w:rsid w:val="003632EB"/>
    <w:rsid w:val="0036342C"/>
    <w:rsid w:val="00363720"/>
    <w:rsid w:val="0036372F"/>
    <w:rsid w:val="0036379E"/>
    <w:rsid w:val="00363A2B"/>
    <w:rsid w:val="00363C21"/>
    <w:rsid w:val="00364233"/>
    <w:rsid w:val="003642C6"/>
    <w:rsid w:val="003645D5"/>
    <w:rsid w:val="003648B3"/>
    <w:rsid w:val="00364F65"/>
    <w:rsid w:val="0036504E"/>
    <w:rsid w:val="00365522"/>
    <w:rsid w:val="00365951"/>
    <w:rsid w:val="003659D6"/>
    <w:rsid w:val="0036626B"/>
    <w:rsid w:val="003662F8"/>
    <w:rsid w:val="0036652F"/>
    <w:rsid w:val="0036683B"/>
    <w:rsid w:val="003669E6"/>
    <w:rsid w:val="00366A0E"/>
    <w:rsid w:val="00366AFA"/>
    <w:rsid w:val="00366B52"/>
    <w:rsid w:val="00366B65"/>
    <w:rsid w:val="003674B5"/>
    <w:rsid w:val="00367786"/>
    <w:rsid w:val="00367A64"/>
    <w:rsid w:val="00367BB1"/>
    <w:rsid w:val="00367C36"/>
    <w:rsid w:val="0037000F"/>
    <w:rsid w:val="0037041A"/>
    <w:rsid w:val="00370510"/>
    <w:rsid w:val="00370529"/>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724"/>
    <w:rsid w:val="00373796"/>
    <w:rsid w:val="00373A07"/>
    <w:rsid w:val="00373A1C"/>
    <w:rsid w:val="00373F80"/>
    <w:rsid w:val="00373FF6"/>
    <w:rsid w:val="0037402C"/>
    <w:rsid w:val="0037405E"/>
    <w:rsid w:val="00374A7A"/>
    <w:rsid w:val="00375263"/>
    <w:rsid w:val="003753F8"/>
    <w:rsid w:val="00375619"/>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6CC"/>
    <w:rsid w:val="003836F3"/>
    <w:rsid w:val="0038397C"/>
    <w:rsid w:val="00383DFE"/>
    <w:rsid w:val="00384524"/>
    <w:rsid w:val="0038455D"/>
    <w:rsid w:val="00384ACB"/>
    <w:rsid w:val="00384B5C"/>
    <w:rsid w:val="00384EA5"/>
    <w:rsid w:val="003850AC"/>
    <w:rsid w:val="00385451"/>
    <w:rsid w:val="00385511"/>
    <w:rsid w:val="00385788"/>
    <w:rsid w:val="0038578E"/>
    <w:rsid w:val="00385F1F"/>
    <w:rsid w:val="003862A5"/>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501D"/>
    <w:rsid w:val="003A510C"/>
    <w:rsid w:val="003A529F"/>
    <w:rsid w:val="003A53FB"/>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F2B"/>
    <w:rsid w:val="003B1247"/>
    <w:rsid w:val="003B16AF"/>
    <w:rsid w:val="003B18D5"/>
    <w:rsid w:val="003B1A9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6EC1"/>
    <w:rsid w:val="003B7058"/>
    <w:rsid w:val="003B70F4"/>
    <w:rsid w:val="003B73BF"/>
    <w:rsid w:val="003B74C1"/>
    <w:rsid w:val="003B77B3"/>
    <w:rsid w:val="003B7858"/>
    <w:rsid w:val="003B786C"/>
    <w:rsid w:val="003B799B"/>
    <w:rsid w:val="003B7E14"/>
    <w:rsid w:val="003B7EB8"/>
    <w:rsid w:val="003C00BD"/>
    <w:rsid w:val="003C07B6"/>
    <w:rsid w:val="003C0907"/>
    <w:rsid w:val="003C0B7A"/>
    <w:rsid w:val="003C0BF7"/>
    <w:rsid w:val="003C0D3D"/>
    <w:rsid w:val="003C0FA5"/>
    <w:rsid w:val="003C1292"/>
    <w:rsid w:val="003C15BB"/>
    <w:rsid w:val="003C1631"/>
    <w:rsid w:val="003C1778"/>
    <w:rsid w:val="003C17ED"/>
    <w:rsid w:val="003C1944"/>
    <w:rsid w:val="003C1F53"/>
    <w:rsid w:val="003C2095"/>
    <w:rsid w:val="003C215D"/>
    <w:rsid w:val="003C24F1"/>
    <w:rsid w:val="003C25CD"/>
    <w:rsid w:val="003C2670"/>
    <w:rsid w:val="003C27AF"/>
    <w:rsid w:val="003C2979"/>
    <w:rsid w:val="003C310E"/>
    <w:rsid w:val="003C35F4"/>
    <w:rsid w:val="003C3A1E"/>
    <w:rsid w:val="003C3C23"/>
    <w:rsid w:val="003C3C49"/>
    <w:rsid w:val="003C3CB3"/>
    <w:rsid w:val="003C42E5"/>
    <w:rsid w:val="003C4688"/>
    <w:rsid w:val="003C4961"/>
    <w:rsid w:val="003C4AED"/>
    <w:rsid w:val="003C4CFE"/>
    <w:rsid w:val="003C4D5B"/>
    <w:rsid w:val="003C4F86"/>
    <w:rsid w:val="003C5085"/>
    <w:rsid w:val="003C5185"/>
    <w:rsid w:val="003C545A"/>
    <w:rsid w:val="003C5B66"/>
    <w:rsid w:val="003C5DD4"/>
    <w:rsid w:val="003C5DEF"/>
    <w:rsid w:val="003C5EAB"/>
    <w:rsid w:val="003C6100"/>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5F3"/>
    <w:rsid w:val="003D26E8"/>
    <w:rsid w:val="003D3016"/>
    <w:rsid w:val="003D3099"/>
    <w:rsid w:val="003D31DC"/>
    <w:rsid w:val="003D34BC"/>
    <w:rsid w:val="003D38F6"/>
    <w:rsid w:val="003D3B2B"/>
    <w:rsid w:val="003D3E2C"/>
    <w:rsid w:val="003D4392"/>
    <w:rsid w:val="003D449F"/>
    <w:rsid w:val="003D45BA"/>
    <w:rsid w:val="003D4643"/>
    <w:rsid w:val="003D4820"/>
    <w:rsid w:val="003D488F"/>
    <w:rsid w:val="003D4A8D"/>
    <w:rsid w:val="003D4CD0"/>
    <w:rsid w:val="003D50B0"/>
    <w:rsid w:val="003D50EF"/>
    <w:rsid w:val="003D5145"/>
    <w:rsid w:val="003D594C"/>
    <w:rsid w:val="003D5A58"/>
    <w:rsid w:val="003D5E42"/>
    <w:rsid w:val="003D5EAF"/>
    <w:rsid w:val="003D622A"/>
    <w:rsid w:val="003D63C5"/>
    <w:rsid w:val="003D6AA0"/>
    <w:rsid w:val="003D6BCE"/>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5F56"/>
    <w:rsid w:val="003E61E0"/>
    <w:rsid w:val="003E6740"/>
    <w:rsid w:val="003E7041"/>
    <w:rsid w:val="003E72FC"/>
    <w:rsid w:val="003E75CA"/>
    <w:rsid w:val="003E7E84"/>
    <w:rsid w:val="003F00D4"/>
    <w:rsid w:val="003F01EC"/>
    <w:rsid w:val="003F032E"/>
    <w:rsid w:val="003F05B6"/>
    <w:rsid w:val="003F0619"/>
    <w:rsid w:val="003F09D5"/>
    <w:rsid w:val="003F0B44"/>
    <w:rsid w:val="003F0EB3"/>
    <w:rsid w:val="003F1A4F"/>
    <w:rsid w:val="003F1F8A"/>
    <w:rsid w:val="003F2745"/>
    <w:rsid w:val="003F27A5"/>
    <w:rsid w:val="003F2E51"/>
    <w:rsid w:val="003F2FED"/>
    <w:rsid w:val="003F315B"/>
    <w:rsid w:val="003F3491"/>
    <w:rsid w:val="003F3590"/>
    <w:rsid w:val="003F395F"/>
    <w:rsid w:val="003F3D04"/>
    <w:rsid w:val="003F46E1"/>
    <w:rsid w:val="003F49EA"/>
    <w:rsid w:val="003F4BED"/>
    <w:rsid w:val="003F4CF1"/>
    <w:rsid w:val="003F5095"/>
    <w:rsid w:val="003F5252"/>
    <w:rsid w:val="003F54ED"/>
    <w:rsid w:val="003F587B"/>
    <w:rsid w:val="003F5AD7"/>
    <w:rsid w:val="003F5EF2"/>
    <w:rsid w:val="003F6192"/>
    <w:rsid w:val="003F63B2"/>
    <w:rsid w:val="003F6646"/>
    <w:rsid w:val="003F681A"/>
    <w:rsid w:val="003F6863"/>
    <w:rsid w:val="003F6E58"/>
    <w:rsid w:val="003F7420"/>
    <w:rsid w:val="003F75B1"/>
    <w:rsid w:val="003F7720"/>
    <w:rsid w:val="003F7750"/>
    <w:rsid w:val="003F7BF7"/>
    <w:rsid w:val="00400534"/>
    <w:rsid w:val="004006FE"/>
    <w:rsid w:val="00400A97"/>
    <w:rsid w:val="00400DD1"/>
    <w:rsid w:val="00400E7C"/>
    <w:rsid w:val="0040110F"/>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12B"/>
    <w:rsid w:val="00404171"/>
    <w:rsid w:val="0040433E"/>
    <w:rsid w:val="00404699"/>
    <w:rsid w:val="0040469F"/>
    <w:rsid w:val="00404B34"/>
    <w:rsid w:val="00404B59"/>
    <w:rsid w:val="00404C4C"/>
    <w:rsid w:val="00404E7D"/>
    <w:rsid w:val="00405B10"/>
    <w:rsid w:val="00405C34"/>
    <w:rsid w:val="00405D2E"/>
    <w:rsid w:val="00405E22"/>
    <w:rsid w:val="00405F87"/>
    <w:rsid w:val="00405FC3"/>
    <w:rsid w:val="004062A9"/>
    <w:rsid w:val="0040658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639"/>
    <w:rsid w:val="00412CA8"/>
    <w:rsid w:val="00412D07"/>
    <w:rsid w:val="004131BB"/>
    <w:rsid w:val="004133FF"/>
    <w:rsid w:val="0041356F"/>
    <w:rsid w:val="004139A7"/>
    <w:rsid w:val="004141C7"/>
    <w:rsid w:val="004141D1"/>
    <w:rsid w:val="00414295"/>
    <w:rsid w:val="004142D4"/>
    <w:rsid w:val="004144D9"/>
    <w:rsid w:val="004146CD"/>
    <w:rsid w:val="0041488F"/>
    <w:rsid w:val="00414C89"/>
    <w:rsid w:val="004151F4"/>
    <w:rsid w:val="004153AA"/>
    <w:rsid w:val="004159D2"/>
    <w:rsid w:val="00415EDC"/>
    <w:rsid w:val="00415F12"/>
    <w:rsid w:val="00415F15"/>
    <w:rsid w:val="00416222"/>
    <w:rsid w:val="004163B9"/>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26C"/>
    <w:rsid w:val="00430484"/>
    <w:rsid w:val="004308D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2B3"/>
    <w:rsid w:val="0044091A"/>
    <w:rsid w:val="004409F9"/>
    <w:rsid w:val="00440A62"/>
    <w:rsid w:val="00440BD8"/>
    <w:rsid w:val="00440C85"/>
    <w:rsid w:val="00440F81"/>
    <w:rsid w:val="00441133"/>
    <w:rsid w:val="004411D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FF9"/>
    <w:rsid w:val="00444246"/>
    <w:rsid w:val="00444564"/>
    <w:rsid w:val="00444959"/>
    <w:rsid w:val="00445065"/>
    <w:rsid w:val="0044574C"/>
    <w:rsid w:val="00445A28"/>
    <w:rsid w:val="00445D22"/>
    <w:rsid w:val="00445D77"/>
    <w:rsid w:val="004460B5"/>
    <w:rsid w:val="004464B4"/>
    <w:rsid w:val="00446E4C"/>
    <w:rsid w:val="00446EDD"/>
    <w:rsid w:val="0044773C"/>
    <w:rsid w:val="004478B9"/>
    <w:rsid w:val="00447950"/>
    <w:rsid w:val="0045018B"/>
    <w:rsid w:val="0045038B"/>
    <w:rsid w:val="00450833"/>
    <w:rsid w:val="004508F9"/>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10E"/>
    <w:rsid w:val="00454237"/>
    <w:rsid w:val="0045461B"/>
    <w:rsid w:val="0045495F"/>
    <w:rsid w:val="004549F6"/>
    <w:rsid w:val="00454AAA"/>
    <w:rsid w:val="00454BA6"/>
    <w:rsid w:val="00454C09"/>
    <w:rsid w:val="00454C1E"/>
    <w:rsid w:val="00454EF7"/>
    <w:rsid w:val="0045589B"/>
    <w:rsid w:val="00455C3F"/>
    <w:rsid w:val="00456206"/>
    <w:rsid w:val="00456618"/>
    <w:rsid w:val="004566A5"/>
    <w:rsid w:val="00457131"/>
    <w:rsid w:val="004573B4"/>
    <w:rsid w:val="00457478"/>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245"/>
    <w:rsid w:val="00464483"/>
    <w:rsid w:val="00464854"/>
    <w:rsid w:val="00464B8F"/>
    <w:rsid w:val="00464B91"/>
    <w:rsid w:val="00464E4D"/>
    <w:rsid w:val="00465866"/>
    <w:rsid w:val="00465C3B"/>
    <w:rsid w:val="00465D27"/>
    <w:rsid w:val="00465EF5"/>
    <w:rsid w:val="0046621B"/>
    <w:rsid w:val="004663D1"/>
    <w:rsid w:val="0046650E"/>
    <w:rsid w:val="00466830"/>
    <w:rsid w:val="00466BF6"/>
    <w:rsid w:val="00466D75"/>
    <w:rsid w:val="004675FD"/>
    <w:rsid w:val="00467A8C"/>
    <w:rsid w:val="00467CC7"/>
    <w:rsid w:val="00467E06"/>
    <w:rsid w:val="00467EC2"/>
    <w:rsid w:val="00467FA4"/>
    <w:rsid w:val="00470017"/>
    <w:rsid w:val="0047059C"/>
    <w:rsid w:val="0047063A"/>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381E"/>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63F"/>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6E9"/>
    <w:rsid w:val="00483F4E"/>
    <w:rsid w:val="004841B8"/>
    <w:rsid w:val="0048430D"/>
    <w:rsid w:val="0048472D"/>
    <w:rsid w:val="004849D5"/>
    <w:rsid w:val="00484A58"/>
    <w:rsid w:val="00484C55"/>
    <w:rsid w:val="004851A2"/>
    <w:rsid w:val="00486420"/>
    <w:rsid w:val="0048697F"/>
    <w:rsid w:val="004869E8"/>
    <w:rsid w:val="00486FEB"/>
    <w:rsid w:val="004872AF"/>
    <w:rsid w:val="00487500"/>
    <w:rsid w:val="004875E7"/>
    <w:rsid w:val="004901B8"/>
    <w:rsid w:val="00490224"/>
    <w:rsid w:val="00490424"/>
    <w:rsid w:val="00490B93"/>
    <w:rsid w:val="00490C56"/>
    <w:rsid w:val="00490DA3"/>
    <w:rsid w:val="004910DA"/>
    <w:rsid w:val="00491175"/>
    <w:rsid w:val="00491431"/>
    <w:rsid w:val="00491D63"/>
    <w:rsid w:val="00492004"/>
    <w:rsid w:val="00492129"/>
    <w:rsid w:val="00492390"/>
    <w:rsid w:val="0049277E"/>
    <w:rsid w:val="00492BF6"/>
    <w:rsid w:val="004937CB"/>
    <w:rsid w:val="004939B9"/>
    <w:rsid w:val="004942A4"/>
    <w:rsid w:val="004946F1"/>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1E01"/>
    <w:rsid w:val="004A20C5"/>
    <w:rsid w:val="004A2167"/>
    <w:rsid w:val="004A24BE"/>
    <w:rsid w:val="004A2596"/>
    <w:rsid w:val="004A25BC"/>
    <w:rsid w:val="004A265A"/>
    <w:rsid w:val="004A28C6"/>
    <w:rsid w:val="004A2A73"/>
    <w:rsid w:val="004A2CEA"/>
    <w:rsid w:val="004A2CF6"/>
    <w:rsid w:val="004A3350"/>
    <w:rsid w:val="004A354C"/>
    <w:rsid w:val="004A3621"/>
    <w:rsid w:val="004A3737"/>
    <w:rsid w:val="004A39F0"/>
    <w:rsid w:val="004A3B62"/>
    <w:rsid w:val="004A3CCE"/>
    <w:rsid w:val="004A3E9C"/>
    <w:rsid w:val="004A3EFB"/>
    <w:rsid w:val="004A41AA"/>
    <w:rsid w:val="004A4320"/>
    <w:rsid w:val="004A4534"/>
    <w:rsid w:val="004A463F"/>
    <w:rsid w:val="004A4A5E"/>
    <w:rsid w:val="004A4FCF"/>
    <w:rsid w:val="004A501E"/>
    <w:rsid w:val="004A5220"/>
    <w:rsid w:val="004A591D"/>
    <w:rsid w:val="004A5C52"/>
    <w:rsid w:val="004A5D7B"/>
    <w:rsid w:val="004A5FF2"/>
    <w:rsid w:val="004A619F"/>
    <w:rsid w:val="004A631E"/>
    <w:rsid w:val="004A640F"/>
    <w:rsid w:val="004A6447"/>
    <w:rsid w:val="004A70DB"/>
    <w:rsid w:val="004A7305"/>
    <w:rsid w:val="004A731C"/>
    <w:rsid w:val="004A760D"/>
    <w:rsid w:val="004A7A66"/>
    <w:rsid w:val="004A7CD4"/>
    <w:rsid w:val="004B03F7"/>
    <w:rsid w:val="004B04E0"/>
    <w:rsid w:val="004B087C"/>
    <w:rsid w:val="004B09A7"/>
    <w:rsid w:val="004B0D5F"/>
    <w:rsid w:val="004B12FB"/>
    <w:rsid w:val="004B14F4"/>
    <w:rsid w:val="004B15EB"/>
    <w:rsid w:val="004B18D3"/>
    <w:rsid w:val="004B1AF1"/>
    <w:rsid w:val="004B1BAD"/>
    <w:rsid w:val="004B1D0F"/>
    <w:rsid w:val="004B1EF7"/>
    <w:rsid w:val="004B225A"/>
    <w:rsid w:val="004B262C"/>
    <w:rsid w:val="004B2B18"/>
    <w:rsid w:val="004B2B61"/>
    <w:rsid w:val="004B2CC8"/>
    <w:rsid w:val="004B2CDE"/>
    <w:rsid w:val="004B368E"/>
    <w:rsid w:val="004B3802"/>
    <w:rsid w:val="004B382D"/>
    <w:rsid w:val="004B3914"/>
    <w:rsid w:val="004B3E54"/>
    <w:rsid w:val="004B4210"/>
    <w:rsid w:val="004B4262"/>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0F38"/>
    <w:rsid w:val="004C137A"/>
    <w:rsid w:val="004C18A8"/>
    <w:rsid w:val="004C18FB"/>
    <w:rsid w:val="004C1ACC"/>
    <w:rsid w:val="004C1CAF"/>
    <w:rsid w:val="004C26CE"/>
    <w:rsid w:val="004C2994"/>
    <w:rsid w:val="004C300A"/>
    <w:rsid w:val="004C30B7"/>
    <w:rsid w:val="004C32DB"/>
    <w:rsid w:val="004C3F41"/>
    <w:rsid w:val="004C4109"/>
    <w:rsid w:val="004C4A7B"/>
    <w:rsid w:val="004C4B55"/>
    <w:rsid w:val="004C4BC3"/>
    <w:rsid w:val="004C5064"/>
    <w:rsid w:val="004C5077"/>
    <w:rsid w:val="004C5796"/>
    <w:rsid w:val="004C5892"/>
    <w:rsid w:val="004C6A53"/>
    <w:rsid w:val="004C6A5D"/>
    <w:rsid w:val="004C7094"/>
    <w:rsid w:val="004C7C63"/>
    <w:rsid w:val="004C7F05"/>
    <w:rsid w:val="004D04D9"/>
    <w:rsid w:val="004D0548"/>
    <w:rsid w:val="004D06B0"/>
    <w:rsid w:val="004D0862"/>
    <w:rsid w:val="004D0EB2"/>
    <w:rsid w:val="004D1094"/>
    <w:rsid w:val="004D12C9"/>
    <w:rsid w:val="004D1671"/>
    <w:rsid w:val="004D1B78"/>
    <w:rsid w:val="004D1F57"/>
    <w:rsid w:val="004D1FDD"/>
    <w:rsid w:val="004D2006"/>
    <w:rsid w:val="004D294A"/>
    <w:rsid w:val="004D2B12"/>
    <w:rsid w:val="004D2BD6"/>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689"/>
    <w:rsid w:val="004D5965"/>
    <w:rsid w:val="004D5981"/>
    <w:rsid w:val="004D5B2B"/>
    <w:rsid w:val="004D5B64"/>
    <w:rsid w:val="004D5EB7"/>
    <w:rsid w:val="004D6414"/>
    <w:rsid w:val="004D6B63"/>
    <w:rsid w:val="004D6D92"/>
    <w:rsid w:val="004D70E3"/>
    <w:rsid w:val="004D7676"/>
    <w:rsid w:val="004D7975"/>
    <w:rsid w:val="004D7F89"/>
    <w:rsid w:val="004E072C"/>
    <w:rsid w:val="004E0D60"/>
    <w:rsid w:val="004E0DE5"/>
    <w:rsid w:val="004E1065"/>
    <w:rsid w:val="004E186C"/>
    <w:rsid w:val="004E1BF0"/>
    <w:rsid w:val="004E2064"/>
    <w:rsid w:val="004E21DC"/>
    <w:rsid w:val="004E3089"/>
    <w:rsid w:val="004E3735"/>
    <w:rsid w:val="004E397C"/>
    <w:rsid w:val="004E3E30"/>
    <w:rsid w:val="004E44A8"/>
    <w:rsid w:val="004E4A0D"/>
    <w:rsid w:val="004E4B2C"/>
    <w:rsid w:val="004E4BFB"/>
    <w:rsid w:val="004E588C"/>
    <w:rsid w:val="004E5A80"/>
    <w:rsid w:val="004E5A95"/>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66A6"/>
    <w:rsid w:val="004F6759"/>
    <w:rsid w:val="004F6916"/>
    <w:rsid w:val="004F74B2"/>
    <w:rsid w:val="004F76B0"/>
    <w:rsid w:val="004F7EE5"/>
    <w:rsid w:val="004F7F5E"/>
    <w:rsid w:val="0050002D"/>
    <w:rsid w:val="0050007A"/>
    <w:rsid w:val="00500387"/>
    <w:rsid w:val="005006C7"/>
    <w:rsid w:val="00500D5C"/>
    <w:rsid w:val="00500D9D"/>
    <w:rsid w:val="005015F5"/>
    <w:rsid w:val="00501A7D"/>
    <w:rsid w:val="00501A9A"/>
    <w:rsid w:val="00501FDB"/>
    <w:rsid w:val="005021FE"/>
    <w:rsid w:val="005022C9"/>
    <w:rsid w:val="0050246B"/>
    <w:rsid w:val="0050269A"/>
    <w:rsid w:val="00502762"/>
    <w:rsid w:val="00502BA7"/>
    <w:rsid w:val="00502CC5"/>
    <w:rsid w:val="005030A3"/>
    <w:rsid w:val="005030EF"/>
    <w:rsid w:val="005035A5"/>
    <w:rsid w:val="005035ED"/>
    <w:rsid w:val="0050361F"/>
    <w:rsid w:val="00503821"/>
    <w:rsid w:val="00503A0D"/>
    <w:rsid w:val="00503D14"/>
    <w:rsid w:val="00503EED"/>
    <w:rsid w:val="005040E9"/>
    <w:rsid w:val="00504179"/>
    <w:rsid w:val="0050423F"/>
    <w:rsid w:val="00505937"/>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07DCE"/>
    <w:rsid w:val="00510176"/>
    <w:rsid w:val="005101DB"/>
    <w:rsid w:val="00510476"/>
    <w:rsid w:val="005107BD"/>
    <w:rsid w:val="00510A51"/>
    <w:rsid w:val="005113B9"/>
    <w:rsid w:val="0051178C"/>
    <w:rsid w:val="00511C97"/>
    <w:rsid w:val="00511DB5"/>
    <w:rsid w:val="0051214D"/>
    <w:rsid w:val="00512405"/>
    <w:rsid w:val="0051296F"/>
    <w:rsid w:val="00512AE3"/>
    <w:rsid w:val="00512B3A"/>
    <w:rsid w:val="00512D00"/>
    <w:rsid w:val="00512F90"/>
    <w:rsid w:val="00513351"/>
    <w:rsid w:val="0051341C"/>
    <w:rsid w:val="00513D3B"/>
    <w:rsid w:val="00514049"/>
    <w:rsid w:val="0051435C"/>
    <w:rsid w:val="005146DD"/>
    <w:rsid w:val="005148FF"/>
    <w:rsid w:val="00514ACC"/>
    <w:rsid w:val="00514C8F"/>
    <w:rsid w:val="00514CE6"/>
    <w:rsid w:val="00514F79"/>
    <w:rsid w:val="00515152"/>
    <w:rsid w:val="00515294"/>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EDD"/>
    <w:rsid w:val="0052063E"/>
    <w:rsid w:val="0052080F"/>
    <w:rsid w:val="005208E5"/>
    <w:rsid w:val="005209A0"/>
    <w:rsid w:val="00520B6C"/>
    <w:rsid w:val="00520C7B"/>
    <w:rsid w:val="00521C15"/>
    <w:rsid w:val="00522737"/>
    <w:rsid w:val="005227C4"/>
    <w:rsid w:val="005227E3"/>
    <w:rsid w:val="00522A28"/>
    <w:rsid w:val="00523148"/>
    <w:rsid w:val="00523408"/>
    <w:rsid w:val="00523CC1"/>
    <w:rsid w:val="00523D8C"/>
    <w:rsid w:val="00524661"/>
    <w:rsid w:val="00524807"/>
    <w:rsid w:val="00524CEE"/>
    <w:rsid w:val="00525604"/>
    <w:rsid w:val="0052575E"/>
    <w:rsid w:val="005262EA"/>
    <w:rsid w:val="005263FE"/>
    <w:rsid w:val="0052656C"/>
    <w:rsid w:val="00526CA7"/>
    <w:rsid w:val="00526CC3"/>
    <w:rsid w:val="00526F68"/>
    <w:rsid w:val="00527425"/>
    <w:rsid w:val="00527576"/>
    <w:rsid w:val="005276B8"/>
    <w:rsid w:val="005277C4"/>
    <w:rsid w:val="00527808"/>
    <w:rsid w:val="00527BF8"/>
    <w:rsid w:val="00527C74"/>
    <w:rsid w:val="00527D1C"/>
    <w:rsid w:val="0053024B"/>
    <w:rsid w:val="00530A76"/>
    <w:rsid w:val="00531207"/>
    <w:rsid w:val="005315AA"/>
    <w:rsid w:val="0053163A"/>
    <w:rsid w:val="00531874"/>
    <w:rsid w:val="00531B6C"/>
    <w:rsid w:val="00531B75"/>
    <w:rsid w:val="00531BAD"/>
    <w:rsid w:val="00531EF5"/>
    <w:rsid w:val="00531F84"/>
    <w:rsid w:val="00532042"/>
    <w:rsid w:val="00532ED9"/>
    <w:rsid w:val="005335BF"/>
    <w:rsid w:val="005337FC"/>
    <w:rsid w:val="00533954"/>
    <w:rsid w:val="00533B7E"/>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634C"/>
    <w:rsid w:val="005364FC"/>
    <w:rsid w:val="00536692"/>
    <w:rsid w:val="0053693B"/>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529"/>
    <w:rsid w:val="0055281C"/>
    <w:rsid w:val="00552D71"/>
    <w:rsid w:val="00552F78"/>
    <w:rsid w:val="00552FCB"/>
    <w:rsid w:val="0055319C"/>
    <w:rsid w:val="0055346B"/>
    <w:rsid w:val="00553A54"/>
    <w:rsid w:val="00553B32"/>
    <w:rsid w:val="00553CF5"/>
    <w:rsid w:val="00554245"/>
    <w:rsid w:val="00554500"/>
    <w:rsid w:val="00554685"/>
    <w:rsid w:val="00554749"/>
    <w:rsid w:val="00554F93"/>
    <w:rsid w:val="00555B87"/>
    <w:rsid w:val="00556106"/>
    <w:rsid w:val="005563A3"/>
    <w:rsid w:val="005563B0"/>
    <w:rsid w:val="00556BE1"/>
    <w:rsid w:val="00556D87"/>
    <w:rsid w:val="00556E0D"/>
    <w:rsid w:val="00556EBD"/>
    <w:rsid w:val="00556F6D"/>
    <w:rsid w:val="0055718E"/>
    <w:rsid w:val="00557E39"/>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804"/>
    <w:rsid w:val="005669AD"/>
    <w:rsid w:val="00566C58"/>
    <w:rsid w:val="00566D4A"/>
    <w:rsid w:val="005673FD"/>
    <w:rsid w:val="00567C67"/>
    <w:rsid w:val="00567CA1"/>
    <w:rsid w:val="00567E99"/>
    <w:rsid w:val="00570323"/>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45"/>
    <w:rsid w:val="00573871"/>
    <w:rsid w:val="00573A18"/>
    <w:rsid w:val="00573AB4"/>
    <w:rsid w:val="00573CA9"/>
    <w:rsid w:val="00573EE1"/>
    <w:rsid w:val="00574651"/>
    <w:rsid w:val="005747A1"/>
    <w:rsid w:val="00574D93"/>
    <w:rsid w:val="00574E67"/>
    <w:rsid w:val="00575572"/>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405"/>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D6"/>
    <w:rsid w:val="0058405A"/>
    <w:rsid w:val="00584098"/>
    <w:rsid w:val="005849D3"/>
    <w:rsid w:val="00584A54"/>
    <w:rsid w:val="00585635"/>
    <w:rsid w:val="005858D9"/>
    <w:rsid w:val="00585A05"/>
    <w:rsid w:val="00585F0A"/>
    <w:rsid w:val="00586404"/>
    <w:rsid w:val="005867AF"/>
    <w:rsid w:val="005867EF"/>
    <w:rsid w:val="00586C9C"/>
    <w:rsid w:val="00586CC9"/>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6DB"/>
    <w:rsid w:val="005947A5"/>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922"/>
    <w:rsid w:val="005A29B3"/>
    <w:rsid w:val="005A2C1E"/>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4EF"/>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90E"/>
    <w:rsid w:val="005B3EEA"/>
    <w:rsid w:val="005B3EF0"/>
    <w:rsid w:val="005B3F88"/>
    <w:rsid w:val="005B487B"/>
    <w:rsid w:val="005B4A81"/>
    <w:rsid w:val="005B4B41"/>
    <w:rsid w:val="005B4D3C"/>
    <w:rsid w:val="005B4DB8"/>
    <w:rsid w:val="005B4F78"/>
    <w:rsid w:val="005B512C"/>
    <w:rsid w:val="005B5470"/>
    <w:rsid w:val="005B5713"/>
    <w:rsid w:val="005B59C1"/>
    <w:rsid w:val="005B5B90"/>
    <w:rsid w:val="005B5F47"/>
    <w:rsid w:val="005B614E"/>
    <w:rsid w:val="005B62F9"/>
    <w:rsid w:val="005B667A"/>
    <w:rsid w:val="005B6782"/>
    <w:rsid w:val="005B7282"/>
    <w:rsid w:val="005B7F86"/>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59"/>
    <w:rsid w:val="005C21C3"/>
    <w:rsid w:val="005C2452"/>
    <w:rsid w:val="005C256E"/>
    <w:rsid w:val="005C2E6D"/>
    <w:rsid w:val="005C2F4D"/>
    <w:rsid w:val="005C3066"/>
    <w:rsid w:val="005C324D"/>
    <w:rsid w:val="005C3621"/>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AC3"/>
    <w:rsid w:val="005D1D6B"/>
    <w:rsid w:val="005D1EAD"/>
    <w:rsid w:val="005D201D"/>
    <w:rsid w:val="005D2545"/>
    <w:rsid w:val="005D25B5"/>
    <w:rsid w:val="005D2764"/>
    <w:rsid w:val="005D2C80"/>
    <w:rsid w:val="005D2CDB"/>
    <w:rsid w:val="005D2EBB"/>
    <w:rsid w:val="005D3C02"/>
    <w:rsid w:val="005D3CAF"/>
    <w:rsid w:val="005D3E51"/>
    <w:rsid w:val="005D405A"/>
    <w:rsid w:val="005D4572"/>
    <w:rsid w:val="005D4633"/>
    <w:rsid w:val="005D4856"/>
    <w:rsid w:val="005D52F5"/>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1376"/>
    <w:rsid w:val="005E1AD2"/>
    <w:rsid w:val="005E1D74"/>
    <w:rsid w:val="005E21B3"/>
    <w:rsid w:val="005E2E05"/>
    <w:rsid w:val="005E2F71"/>
    <w:rsid w:val="005E31A1"/>
    <w:rsid w:val="005E32D8"/>
    <w:rsid w:val="005E33B2"/>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2ED"/>
    <w:rsid w:val="005F1827"/>
    <w:rsid w:val="005F1861"/>
    <w:rsid w:val="005F1D23"/>
    <w:rsid w:val="005F1EF6"/>
    <w:rsid w:val="005F2204"/>
    <w:rsid w:val="005F2842"/>
    <w:rsid w:val="005F2B76"/>
    <w:rsid w:val="005F2C7E"/>
    <w:rsid w:val="005F2CD6"/>
    <w:rsid w:val="005F2E02"/>
    <w:rsid w:val="005F32E3"/>
    <w:rsid w:val="005F347A"/>
    <w:rsid w:val="005F38FD"/>
    <w:rsid w:val="005F3E5D"/>
    <w:rsid w:val="005F42D3"/>
    <w:rsid w:val="005F495D"/>
    <w:rsid w:val="005F4E2B"/>
    <w:rsid w:val="005F504D"/>
    <w:rsid w:val="005F52DB"/>
    <w:rsid w:val="005F551F"/>
    <w:rsid w:val="005F5895"/>
    <w:rsid w:val="005F5949"/>
    <w:rsid w:val="005F5D52"/>
    <w:rsid w:val="005F6780"/>
    <w:rsid w:val="005F6FB2"/>
    <w:rsid w:val="005F7218"/>
    <w:rsid w:val="005F78F9"/>
    <w:rsid w:val="005F7CAC"/>
    <w:rsid w:val="005F7D8E"/>
    <w:rsid w:val="00600023"/>
    <w:rsid w:val="0060003D"/>
    <w:rsid w:val="0060041E"/>
    <w:rsid w:val="00600C2B"/>
    <w:rsid w:val="00600FFF"/>
    <w:rsid w:val="00601238"/>
    <w:rsid w:val="0060175C"/>
    <w:rsid w:val="00601AC1"/>
    <w:rsid w:val="00601D8A"/>
    <w:rsid w:val="00602061"/>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889"/>
    <w:rsid w:val="00606C40"/>
    <w:rsid w:val="0060700D"/>
    <w:rsid w:val="00607048"/>
    <w:rsid w:val="00607055"/>
    <w:rsid w:val="0060740E"/>
    <w:rsid w:val="00607E37"/>
    <w:rsid w:val="00610075"/>
    <w:rsid w:val="0061013B"/>
    <w:rsid w:val="0061049F"/>
    <w:rsid w:val="006104E5"/>
    <w:rsid w:val="00610543"/>
    <w:rsid w:val="00610D76"/>
    <w:rsid w:val="00610E0E"/>
    <w:rsid w:val="00610E15"/>
    <w:rsid w:val="00610EA2"/>
    <w:rsid w:val="0061101B"/>
    <w:rsid w:val="006112E2"/>
    <w:rsid w:val="006114B3"/>
    <w:rsid w:val="00611B7F"/>
    <w:rsid w:val="0061203C"/>
    <w:rsid w:val="00612707"/>
    <w:rsid w:val="00612777"/>
    <w:rsid w:val="00612909"/>
    <w:rsid w:val="00612D91"/>
    <w:rsid w:val="0061382B"/>
    <w:rsid w:val="00613945"/>
    <w:rsid w:val="00613976"/>
    <w:rsid w:val="00613B83"/>
    <w:rsid w:val="00613C9B"/>
    <w:rsid w:val="006141BE"/>
    <w:rsid w:val="00614267"/>
    <w:rsid w:val="006149CB"/>
    <w:rsid w:val="00614EAD"/>
    <w:rsid w:val="00615577"/>
    <w:rsid w:val="00615668"/>
    <w:rsid w:val="00615F5B"/>
    <w:rsid w:val="0061600E"/>
    <w:rsid w:val="006163AD"/>
    <w:rsid w:val="0061658C"/>
    <w:rsid w:val="006165AB"/>
    <w:rsid w:val="00617683"/>
    <w:rsid w:val="00617AEF"/>
    <w:rsid w:val="00617B67"/>
    <w:rsid w:val="00617D1F"/>
    <w:rsid w:val="00617F87"/>
    <w:rsid w:val="00617F8D"/>
    <w:rsid w:val="006202F0"/>
    <w:rsid w:val="0062055E"/>
    <w:rsid w:val="00620714"/>
    <w:rsid w:val="006209E7"/>
    <w:rsid w:val="00620A0F"/>
    <w:rsid w:val="0062105B"/>
    <w:rsid w:val="0062177F"/>
    <w:rsid w:val="00621906"/>
    <w:rsid w:val="00621A85"/>
    <w:rsid w:val="00621CD1"/>
    <w:rsid w:val="0062272D"/>
    <w:rsid w:val="006227A2"/>
    <w:rsid w:val="00622BEF"/>
    <w:rsid w:val="00622C2E"/>
    <w:rsid w:val="00622E09"/>
    <w:rsid w:val="00622F83"/>
    <w:rsid w:val="0062304E"/>
    <w:rsid w:val="006230AD"/>
    <w:rsid w:val="006235E6"/>
    <w:rsid w:val="00623A00"/>
    <w:rsid w:val="006242B6"/>
    <w:rsid w:val="0062445E"/>
    <w:rsid w:val="00624542"/>
    <w:rsid w:val="0062457B"/>
    <w:rsid w:val="00624B78"/>
    <w:rsid w:val="00624CD7"/>
    <w:rsid w:val="00624F5E"/>
    <w:rsid w:val="006251DC"/>
    <w:rsid w:val="006252A1"/>
    <w:rsid w:val="00625863"/>
    <w:rsid w:val="00625AC9"/>
    <w:rsid w:val="00625BCC"/>
    <w:rsid w:val="00625C6D"/>
    <w:rsid w:val="00625D35"/>
    <w:rsid w:val="0062608C"/>
    <w:rsid w:val="00626147"/>
    <w:rsid w:val="0062651E"/>
    <w:rsid w:val="006272F4"/>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979"/>
    <w:rsid w:val="00633DC2"/>
    <w:rsid w:val="00634035"/>
    <w:rsid w:val="00634069"/>
    <w:rsid w:val="0063421A"/>
    <w:rsid w:val="0063429E"/>
    <w:rsid w:val="00634494"/>
    <w:rsid w:val="00634515"/>
    <w:rsid w:val="00634B07"/>
    <w:rsid w:val="00634B34"/>
    <w:rsid w:val="00634B35"/>
    <w:rsid w:val="00634B5A"/>
    <w:rsid w:val="00634F10"/>
    <w:rsid w:val="00634F27"/>
    <w:rsid w:val="0063504B"/>
    <w:rsid w:val="0063513E"/>
    <w:rsid w:val="00635268"/>
    <w:rsid w:val="0063569E"/>
    <w:rsid w:val="00635737"/>
    <w:rsid w:val="00635C48"/>
    <w:rsid w:val="00635FAA"/>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1093"/>
    <w:rsid w:val="006412ED"/>
    <w:rsid w:val="0064182F"/>
    <w:rsid w:val="00641D43"/>
    <w:rsid w:val="00641FB4"/>
    <w:rsid w:val="0064257D"/>
    <w:rsid w:val="0064259C"/>
    <w:rsid w:val="00642BC5"/>
    <w:rsid w:val="00642D06"/>
    <w:rsid w:val="006430A1"/>
    <w:rsid w:val="006431EF"/>
    <w:rsid w:val="0064323A"/>
    <w:rsid w:val="006432FC"/>
    <w:rsid w:val="00643335"/>
    <w:rsid w:val="00643779"/>
    <w:rsid w:val="00643803"/>
    <w:rsid w:val="006438FF"/>
    <w:rsid w:val="00643C7A"/>
    <w:rsid w:val="00643CCE"/>
    <w:rsid w:val="00644227"/>
    <w:rsid w:val="00644416"/>
    <w:rsid w:val="00644609"/>
    <w:rsid w:val="00644F75"/>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E8A"/>
    <w:rsid w:val="00647F40"/>
    <w:rsid w:val="00650167"/>
    <w:rsid w:val="0065121F"/>
    <w:rsid w:val="006512F5"/>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BF3"/>
    <w:rsid w:val="00662239"/>
    <w:rsid w:val="00662383"/>
    <w:rsid w:val="00662497"/>
    <w:rsid w:val="00662C6E"/>
    <w:rsid w:val="00662EB8"/>
    <w:rsid w:val="0066334F"/>
    <w:rsid w:val="0066335F"/>
    <w:rsid w:val="006637DC"/>
    <w:rsid w:val="00663999"/>
    <w:rsid w:val="006643FD"/>
    <w:rsid w:val="0066452C"/>
    <w:rsid w:val="00664785"/>
    <w:rsid w:val="00664AEA"/>
    <w:rsid w:val="00664AF4"/>
    <w:rsid w:val="00664D2F"/>
    <w:rsid w:val="00665171"/>
    <w:rsid w:val="006652B6"/>
    <w:rsid w:val="006656BC"/>
    <w:rsid w:val="00665862"/>
    <w:rsid w:val="00665C34"/>
    <w:rsid w:val="0066649D"/>
    <w:rsid w:val="00666543"/>
    <w:rsid w:val="006666EE"/>
    <w:rsid w:val="00666729"/>
    <w:rsid w:val="00666754"/>
    <w:rsid w:val="0066676D"/>
    <w:rsid w:val="0066698B"/>
    <w:rsid w:val="00666AFB"/>
    <w:rsid w:val="00666B86"/>
    <w:rsid w:val="00666C5F"/>
    <w:rsid w:val="00666CD7"/>
    <w:rsid w:val="006678FE"/>
    <w:rsid w:val="00667D03"/>
    <w:rsid w:val="00667FD8"/>
    <w:rsid w:val="00670235"/>
    <w:rsid w:val="00670427"/>
    <w:rsid w:val="006705C0"/>
    <w:rsid w:val="0067077C"/>
    <w:rsid w:val="00670D5B"/>
    <w:rsid w:val="00670DC0"/>
    <w:rsid w:val="00670F83"/>
    <w:rsid w:val="0067165D"/>
    <w:rsid w:val="00671CEE"/>
    <w:rsid w:val="006722F3"/>
    <w:rsid w:val="0067239C"/>
    <w:rsid w:val="006726AD"/>
    <w:rsid w:val="00672821"/>
    <w:rsid w:val="006729A3"/>
    <w:rsid w:val="006729B4"/>
    <w:rsid w:val="00672B8D"/>
    <w:rsid w:val="00672B9A"/>
    <w:rsid w:val="00672C49"/>
    <w:rsid w:val="00672CD8"/>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F7A"/>
    <w:rsid w:val="006771BA"/>
    <w:rsid w:val="00677592"/>
    <w:rsid w:val="00677AB8"/>
    <w:rsid w:val="00677EBC"/>
    <w:rsid w:val="0068007C"/>
    <w:rsid w:val="0068007F"/>
    <w:rsid w:val="0068060C"/>
    <w:rsid w:val="00680734"/>
    <w:rsid w:val="0068080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1BC"/>
    <w:rsid w:val="0068439A"/>
    <w:rsid w:val="006845C5"/>
    <w:rsid w:val="00684802"/>
    <w:rsid w:val="0068491B"/>
    <w:rsid w:val="00684AF3"/>
    <w:rsid w:val="00684BBB"/>
    <w:rsid w:val="00684C0C"/>
    <w:rsid w:val="00684C11"/>
    <w:rsid w:val="00684C9C"/>
    <w:rsid w:val="006850FD"/>
    <w:rsid w:val="006859F3"/>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58B"/>
    <w:rsid w:val="006A076A"/>
    <w:rsid w:val="006A09E5"/>
    <w:rsid w:val="006A0BA3"/>
    <w:rsid w:val="006A0BB7"/>
    <w:rsid w:val="006A0C44"/>
    <w:rsid w:val="006A117C"/>
    <w:rsid w:val="006A1588"/>
    <w:rsid w:val="006A1804"/>
    <w:rsid w:val="006A1960"/>
    <w:rsid w:val="006A1F50"/>
    <w:rsid w:val="006A2474"/>
    <w:rsid w:val="006A2481"/>
    <w:rsid w:val="006A2577"/>
    <w:rsid w:val="006A2984"/>
    <w:rsid w:val="006A2C39"/>
    <w:rsid w:val="006A2D0D"/>
    <w:rsid w:val="006A2E09"/>
    <w:rsid w:val="006A2F36"/>
    <w:rsid w:val="006A3285"/>
    <w:rsid w:val="006A34B4"/>
    <w:rsid w:val="006A39CC"/>
    <w:rsid w:val="006A3D05"/>
    <w:rsid w:val="006A3E90"/>
    <w:rsid w:val="006A402B"/>
    <w:rsid w:val="006A41B2"/>
    <w:rsid w:val="006A4311"/>
    <w:rsid w:val="006A4612"/>
    <w:rsid w:val="006A4796"/>
    <w:rsid w:val="006A4923"/>
    <w:rsid w:val="006A526A"/>
    <w:rsid w:val="006A5525"/>
    <w:rsid w:val="006A5A4A"/>
    <w:rsid w:val="006A5B97"/>
    <w:rsid w:val="006A5E6B"/>
    <w:rsid w:val="006A5F3D"/>
    <w:rsid w:val="006A625B"/>
    <w:rsid w:val="006A6695"/>
    <w:rsid w:val="006A6872"/>
    <w:rsid w:val="006A68C3"/>
    <w:rsid w:val="006A6C39"/>
    <w:rsid w:val="006A6F65"/>
    <w:rsid w:val="006A7200"/>
    <w:rsid w:val="006A7294"/>
    <w:rsid w:val="006A748E"/>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EEA"/>
    <w:rsid w:val="006B4F84"/>
    <w:rsid w:val="006B4F86"/>
    <w:rsid w:val="006B5204"/>
    <w:rsid w:val="006B53FE"/>
    <w:rsid w:val="006B55FF"/>
    <w:rsid w:val="006B59DF"/>
    <w:rsid w:val="006B5A0B"/>
    <w:rsid w:val="006B6005"/>
    <w:rsid w:val="006B63BA"/>
    <w:rsid w:val="006B672B"/>
    <w:rsid w:val="006B6B37"/>
    <w:rsid w:val="006B7407"/>
    <w:rsid w:val="006B7610"/>
    <w:rsid w:val="006B77E8"/>
    <w:rsid w:val="006B7B2E"/>
    <w:rsid w:val="006B7ED3"/>
    <w:rsid w:val="006C0037"/>
    <w:rsid w:val="006C011B"/>
    <w:rsid w:val="006C05ED"/>
    <w:rsid w:val="006C0B19"/>
    <w:rsid w:val="006C0FA8"/>
    <w:rsid w:val="006C139E"/>
    <w:rsid w:val="006C171E"/>
    <w:rsid w:val="006C1B6E"/>
    <w:rsid w:val="006C1B80"/>
    <w:rsid w:val="006C220D"/>
    <w:rsid w:val="006C2309"/>
    <w:rsid w:val="006C2CD7"/>
    <w:rsid w:val="006C2E52"/>
    <w:rsid w:val="006C2FF2"/>
    <w:rsid w:val="006C3176"/>
    <w:rsid w:val="006C3D2A"/>
    <w:rsid w:val="006C3FD4"/>
    <w:rsid w:val="006C464F"/>
    <w:rsid w:val="006C4858"/>
    <w:rsid w:val="006C4BF8"/>
    <w:rsid w:val="006C4D8D"/>
    <w:rsid w:val="006C512A"/>
    <w:rsid w:val="006C5714"/>
    <w:rsid w:val="006C5A60"/>
    <w:rsid w:val="006C5C18"/>
    <w:rsid w:val="006C5E6F"/>
    <w:rsid w:val="006C5F09"/>
    <w:rsid w:val="006C6118"/>
    <w:rsid w:val="006C6332"/>
    <w:rsid w:val="006C6816"/>
    <w:rsid w:val="006C689C"/>
    <w:rsid w:val="006C6A7A"/>
    <w:rsid w:val="006C6C6B"/>
    <w:rsid w:val="006C6E95"/>
    <w:rsid w:val="006C784F"/>
    <w:rsid w:val="006C7FBD"/>
    <w:rsid w:val="006D019F"/>
    <w:rsid w:val="006D023D"/>
    <w:rsid w:val="006D0446"/>
    <w:rsid w:val="006D04F3"/>
    <w:rsid w:val="006D098D"/>
    <w:rsid w:val="006D14A2"/>
    <w:rsid w:val="006D15B6"/>
    <w:rsid w:val="006D1672"/>
    <w:rsid w:val="006D2026"/>
    <w:rsid w:val="006D27C6"/>
    <w:rsid w:val="006D285E"/>
    <w:rsid w:val="006D2F22"/>
    <w:rsid w:val="006D309C"/>
    <w:rsid w:val="006D342B"/>
    <w:rsid w:val="006D3564"/>
    <w:rsid w:val="006D35CC"/>
    <w:rsid w:val="006D37FA"/>
    <w:rsid w:val="006D44FF"/>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6B5"/>
    <w:rsid w:val="006E2DCC"/>
    <w:rsid w:val="006E306E"/>
    <w:rsid w:val="006E33D3"/>
    <w:rsid w:val="006E37DE"/>
    <w:rsid w:val="006E37EE"/>
    <w:rsid w:val="006E3839"/>
    <w:rsid w:val="006E3A0A"/>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A0"/>
    <w:rsid w:val="006F13C2"/>
    <w:rsid w:val="006F189F"/>
    <w:rsid w:val="006F19D7"/>
    <w:rsid w:val="006F1BA8"/>
    <w:rsid w:val="006F1E2D"/>
    <w:rsid w:val="006F20C4"/>
    <w:rsid w:val="006F23EA"/>
    <w:rsid w:val="006F2467"/>
    <w:rsid w:val="006F24A3"/>
    <w:rsid w:val="006F2813"/>
    <w:rsid w:val="006F2F3A"/>
    <w:rsid w:val="006F3123"/>
    <w:rsid w:val="006F3144"/>
    <w:rsid w:val="006F36A7"/>
    <w:rsid w:val="006F3772"/>
    <w:rsid w:val="006F377C"/>
    <w:rsid w:val="006F37F2"/>
    <w:rsid w:val="006F38BA"/>
    <w:rsid w:val="006F38EA"/>
    <w:rsid w:val="006F390E"/>
    <w:rsid w:val="006F3A0B"/>
    <w:rsid w:val="006F3BFA"/>
    <w:rsid w:val="006F3C15"/>
    <w:rsid w:val="006F3C4B"/>
    <w:rsid w:val="006F3DF5"/>
    <w:rsid w:val="006F3EC7"/>
    <w:rsid w:val="006F40BD"/>
    <w:rsid w:val="006F40F9"/>
    <w:rsid w:val="006F4890"/>
    <w:rsid w:val="006F4926"/>
    <w:rsid w:val="006F4D32"/>
    <w:rsid w:val="006F4E56"/>
    <w:rsid w:val="006F547C"/>
    <w:rsid w:val="006F5796"/>
    <w:rsid w:val="006F5D89"/>
    <w:rsid w:val="006F5E18"/>
    <w:rsid w:val="006F657F"/>
    <w:rsid w:val="006F66C0"/>
    <w:rsid w:val="006F6AE3"/>
    <w:rsid w:val="006F6C04"/>
    <w:rsid w:val="006F6D55"/>
    <w:rsid w:val="006F6D99"/>
    <w:rsid w:val="006F6F38"/>
    <w:rsid w:val="006F70E5"/>
    <w:rsid w:val="006F75B3"/>
    <w:rsid w:val="006F7BF4"/>
    <w:rsid w:val="006F7CE4"/>
    <w:rsid w:val="0070017F"/>
    <w:rsid w:val="007003ED"/>
    <w:rsid w:val="00700472"/>
    <w:rsid w:val="00700842"/>
    <w:rsid w:val="00700DEB"/>
    <w:rsid w:val="00700F6A"/>
    <w:rsid w:val="0070105A"/>
    <w:rsid w:val="007015E0"/>
    <w:rsid w:val="007016B1"/>
    <w:rsid w:val="00701798"/>
    <w:rsid w:val="00701891"/>
    <w:rsid w:val="00702023"/>
    <w:rsid w:val="00702089"/>
    <w:rsid w:val="007023F0"/>
    <w:rsid w:val="0070262F"/>
    <w:rsid w:val="00702A6E"/>
    <w:rsid w:val="00702CEB"/>
    <w:rsid w:val="00702E91"/>
    <w:rsid w:val="00702E96"/>
    <w:rsid w:val="00703910"/>
    <w:rsid w:val="00703B08"/>
    <w:rsid w:val="007041DF"/>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13A3"/>
    <w:rsid w:val="007118D3"/>
    <w:rsid w:val="00711E63"/>
    <w:rsid w:val="007122F6"/>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199"/>
    <w:rsid w:val="00716D6D"/>
    <w:rsid w:val="0071723A"/>
    <w:rsid w:val="00717368"/>
    <w:rsid w:val="007178E9"/>
    <w:rsid w:val="00717A00"/>
    <w:rsid w:val="00717A08"/>
    <w:rsid w:val="00720047"/>
    <w:rsid w:val="00720172"/>
    <w:rsid w:val="0072019B"/>
    <w:rsid w:val="00720C52"/>
    <w:rsid w:val="00720F64"/>
    <w:rsid w:val="0072139A"/>
    <w:rsid w:val="007215E6"/>
    <w:rsid w:val="00721817"/>
    <w:rsid w:val="00721B6F"/>
    <w:rsid w:val="00721C8D"/>
    <w:rsid w:val="00721F5B"/>
    <w:rsid w:val="007226CE"/>
    <w:rsid w:val="00722776"/>
    <w:rsid w:val="00722C97"/>
    <w:rsid w:val="007232CE"/>
    <w:rsid w:val="007236F8"/>
    <w:rsid w:val="0072384C"/>
    <w:rsid w:val="00723A0E"/>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27F43"/>
    <w:rsid w:val="007300CD"/>
    <w:rsid w:val="007303A2"/>
    <w:rsid w:val="007305EF"/>
    <w:rsid w:val="007308BF"/>
    <w:rsid w:val="00730FD0"/>
    <w:rsid w:val="007310FD"/>
    <w:rsid w:val="00731368"/>
    <w:rsid w:val="00731517"/>
    <w:rsid w:val="00731A6C"/>
    <w:rsid w:val="00731E7F"/>
    <w:rsid w:val="007320AC"/>
    <w:rsid w:val="00732271"/>
    <w:rsid w:val="0073244F"/>
    <w:rsid w:val="0073273E"/>
    <w:rsid w:val="00732A1A"/>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25E"/>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B4A"/>
    <w:rsid w:val="00742D47"/>
    <w:rsid w:val="00742FD8"/>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1FE"/>
    <w:rsid w:val="007453E2"/>
    <w:rsid w:val="0074543B"/>
    <w:rsid w:val="007457B1"/>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B8A"/>
    <w:rsid w:val="00752F5C"/>
    <w:rsid w:val="00752FAF"/>
    <w:rsid w:val="0075327B"/>
    <w:rsid w:val="00753286"/>
    <w:rsid w:val="0075365E"/>
    <w:rsid w:val="007539A2"/>
    <w:rsid w:val="00753C77"/>
    <w:rsid w:val="00753D6B"/>
    <w:rsid w:val="00754713"/>
    <w:rsid w:val="007554E8"/>
    <w:rsid w:val="007555F8"/>
    <w:rsid w:val="00755719"/>
    <w:rsid w:val="007558B8"/>
    <w:rsid w:val="00755AC6"/>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21F"/>
    <w:rsid w:val="0077038A"/>
    <w:rsid w:val="00770993"/>
    <w:rsid w:val="00770D9A"/>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AC2"/>
    <w:rsid w:val="00775E5D"/>
    <w:rsid w:val="00776E82"/>
    <w:rsid w:val="00777020"/>
    <w:rsid w:val="0077716E"/>
    <w:rsid w:val="00777227"/>
    <w:rsid w:val="0077748F"/>
    <w:rsid w:val="00777564"/>
    <w:rsid w:val="00777B7A"/>
    <w:rsid w:val="00777E0F"/>
    <w:rsid w:val="00777EB7"/>
    <w:rsid w:val="00777F21"/>
    <w:rsid w:val="00780049"/>
    <w:rsid w:val="00780147"/>
    <w:rsid w:val="007807C8"/>
    <w:rsid w:val="007807D3"/>
    <w:rsid w:val="007808EE"/>
    <w:rsid w:val="007812FB"/>
    <w:rsid w:val="00781449"/>
    <w:rsid w:val="0078198D"/>
    <w:rsid w:val="00781C4B"/>
    <w:rsid w:val="00782338"/>
    <w:rsid w:val="007823AC"/>
    <w:rsid w:val="0078255F"/>
    <w:rsid w:val="007827ED"/>
    <w:rsid w:val="00782A5A"/>
    <w:rsid w:val="00783098"/>
    <w:rsid w:val="00783573"/>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1F0B"/>
    <w:rsid w:val="007926CE"/>
    <w:rsid w:val="00792822"/>
    <w:rsid w:val="007929BE"/>
    <w:rsid w:val="00792DCB"/>
    <w:rsid w:val="00792E28"/>
    <w:rsid w:val="0079315A"/>
    <w:rsid w:val="0079323F"/>
    <w:rsid w:val="00793D20"/>
    <w:rsid w:val="007944EA"/>
    <w:rsid w:val="007946A4"/>
    <w:rsid w:val="00794B5E"/>
    <w:rsid w:val="00794BD6"/>
    <w:rsid w:val="00795080"/>
    <w:rsid w:val="0079537D"/>
    <w:rsid w:val="00795483"/>
    <w:rsid w:val="007957BC"/>
    <w:rsid w:val="007957E6"/>
    <w:rsid w:val="007959E2"/>
    <w:rsid w:val="00795BF0"/>
    <w:rsid w:val="00795ECA"/>
    <w:rsid w:val="007964F1"/>
    <w:rsid w:val="00796659"/>
    <w:rsid w:val="00796998"/>
    <w:rsid w:val="00796DEC"/>
    <w:rsid w:val="007971F6"/>
    <w:rsid w:val="007979F0"/>
    <w:rsid w:val="007A001E"/>
    <w:rsid w:val="007A008C"/>
    <w:rsid w:val="007A0428"/>
    <w:rsid w:val="007A083E"/>
    <w:rsid w:val="007A097A"/>
    <w:rsid w:val="007A0BE6"/>
    <w:rsid w:val="007A1089"/>
    <w:rsid w:val="007A152F"/>
    <w:rsid w:val="007A1552"/>
    <w:rsid w:val="007A1671"/>
    <w:rsid w:val="007A1708"/>
    <w:rsid w:val="007A1A02"/>
    <w:rsid w:val="007A27CF"/>
    <w:rsid w:val="007A2A0F"/>
    <w:rsid w:val="007A2EE1"/>
    <w:rsid w:val="007A2F05"/>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BD"/>
    <w:rsid w:val="007A6A08"/>
    <w:rsid w:val="007A6D92"/>
    <w:rsid w:val="007A7725"/>
    <w:rsid w:val="007A7B36"/>
    <w:rsid w:val="007A7CC9"/>
    <w:rsid w:val="007B0197"/>
    <w:rsid w:val="007B023B"/>
    <w:rsid w:val="007B10A5"/>
    <w:rsid w:val="007B171B"/>
    <w:rsid w:val="007B1B27"/>
    <w:rsid w:val="007B1EFB"/>
    <w:rsid w:val="007B236B"/>
    <w:rsid w:val="007B24F0"/>
    <w:rsid w:val="007B24F2"/>
    <w:rsid w:val="007B24FF"/>
    <w:rsid w:val="007B2671"/>
    <w:rsid w:val="007B26C6"/>
    <w:rsid w:val="007B277F"/>
    <w:rsid w:val="007B2AC6"/>
    <w:rsid w:val="007B2BC1"/>
    <w:rsid w:val="007B2BE1"/>
    <w:rsid w:val="007B2F0F"/>
    <w:rsid w:val="007B3073"/>
    <w:rsid w:val="007B30A2"/>
    <w:rsid w:val="007B32CA"/>
    <w:rsid w:val="007B39A2"/>
    <w:rsid w:val="007B4455"/>
    <w:rsid w:val="007B472D"/>
    <w:rsid w:val="007B4DE0"/>
    <w:rsid w:val="007B4F4A"/>
    <w:rsid w:val="007B4F62"/>
    <w:rsid w:val="007B5B7F"/>
    <w:rsid w:val="007B5E34"/>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253"/>
    <w:rsid w:val="007C1294"/>
    <w:rsid w:val="007C1394"/>
    <w:rsid w:val="007C1568"/>
    <w:rsid w:val="007C18A6"/>
    <w:rsid w:val="007C18DF"/>
    <w:rsid w:val="007C19FD"/>
    <w:rsid w:val="007C1B58"/>
    <w:rsid w:val="007C1C55"/>
    <w:rsid w:val="007C2096"/>
    <w:rsid w:val="007C2656"/>
    <w:rsid w:val="007C265B"/>
    <w:rsid w:val="007C269A"/>
    <w:rsid w:val="007C2B7A"/>
    <w:rsid w:val="007C2FFB"/>
    <w:rsid w:val="007C31A2"/>
    <w:rsid w:val="007C330B"/>
    <w:rsid w:val="007C34A6"/>
    <w:rsid w:val="007C38D8"/>
    <w:rsid w:val="007C3922"/>
    <w:rsid w:val="007C3976"/>
    <w:rsid w:val="007C3EFB"/>
    <w:rsid w:val="007C411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98F"/>
    <w:rsid w:val="007C6BD2"/>
    <w:rsid w:val="007C6E8D"/>
    <w:rsid w:val="007C704F"/>
    <w:rsid w:val="007C72AD"/>
    <w:rsid w:val="007C72E4"/>
    <w:rsid w:val="007C73A5"/>
    <w:rsid w:val="007C75B5"/>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7D5A"/>
    <w:rsid w:val="007D7D66"/>
    <w:rsid w:val="007D7E0F"/>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3B79"/>
    <w:rsid w:val="007E4053"/>
    <w:rsid w:val="007E4D75"/>
    <w:rsid w:val="007E4F3C"/>
    <w:rsid w:val="007E534B"/>
    <w:rsid w:val="007E53E3"/>
    <w:rsid w:val="007E5694"/>
    <w:rsid w:val="007E5A89"/>
    <w:rsid w:val="007E5BF0"/>
    <w:rsid w:val="007E5DDA"/>
    <w:rsid w:val="007E6127"/>
    <w:rsid w:val="007E6522"/>
    <w:rsid w:val="007E69F4"/>
    <w:rsid w:val="007E6B1E"/>
    <w:rsid w:val="007E6BDD"/>
    <w:rsid w:val="007E6FA3"/>
    <w:rsid w:val="007E6FB1"/>
    <w:rsid w:val="007E7955"/>
    <w:rsid w:val="007F0570"/>
    <w:rsid w:val="007F0685"/>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39E"/>
    <w:rsid w:val="007F475E"/>
    <w:rsid w:val="007F4EAF"/>
    <w:rsid w:val="007F53C8"/>
    <w:rsid w:val="007F5601"/>
    <w:rsid w:val="007F5646"/>
    <w:rsid w:val="007F590E"/>
    <w:rsid w:val="007F5BAD"/>
    <w:rsid w:val="007F62DD"/>
    <w:rsid w:val="007F6347"/>
    <w:rsid w:val="007F71D3"/>
    <w:rsid w:val="007F72A3"/>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1388"/>
    <w:rsid w:val="00801714"/>
    <w:rsid w:val="00801948"/>
    <w:rsid w:val="00801C8C"/>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4DE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589"/>
    <w:rsid w:val="00807E96"/>
    <w:rsid w:val="00810180"/>
    <w:rsid w:val="00810501"/>
    <w:rsid w:val="0081121E"/>
    <w:rsid w:val="00811454"/>
    <w:rsid w:val="00811469"/>
    <w:rsid w:val="00811642"/>
    <w:rsid w:val="008117E3"/>
    <w:rsid w:val="008119B5"/>
    <w:rsid w:val="00811F40"/>
    <w:rsid w:val="008120E4"/>
    <w:rsid w:val="008125D3"/>
    <w:rsid w:val="00812C75"/>
    <w:rsid w:val="00813063"/>
    <w:rsid w:val="00813360"/>
    <w:rsid w:val="008133DD"/>
    <w:rsid w:val="0081358C"/>
    <w:rsid w:val="0081361C"/>
    <w:rsid w:val="008137CB"/>
    <w:rsid w:val="00813B61"/>
    <w:rsid w:val="00813FDA"/>
    <w:rsid w:val="0081453E"/>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01A"/>
    <w:rsid w:val="008176C3"/>
    <w:rsid w:val="0081783E"/>
    <w:rsid w:val="00817864"/>
    <w:rsid w:val="00817987"/>
    <w:rsid w:val="00817B01"/>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03"/>
    <w:rsid w:val="008260E3"/>
    <w:rsid w:val="00826831"/>
    <w:rsid w:val="00826872"/>
    <w:rsid w:val="00826AD9"/>
    <w:rsid w:val="00826BA2"/>
    <w:rsid w:val="00827182"/>
    <w:rsid w:val="00827823"/>
    <w:rsid w:val="00827836"/>
    <w:rsid w:val="00827842"/>
    <w:rsid w:val="00827A0B"/>
    <w:rsid w:val="00827B8A"/>
    <w:rsid w:val="00830340"/>
    <w:rsid w:val="008303E2"/>
    <w:rsid w:val="008306DA"/>
    <w:rsid w:val="00831056"/>
    <w:rsid w:val="0083145B"/>
    <w:rsid w:val="008314C1"/>
    <w:rsid w:val="008318E5"/>
    <w:rsid w:val="00832713"/>
    <w:rsid w:val="008328B6"/>
    <w:rsid w:val="00832B9C"/>
    <w:rsid w:val="00833126"/>
    <w:rsid w:val="008331BB"/>
    <w:rsid w:val="0083323B"/>
    <w:rsid w:val="0083366A"/>
    <w:rsid w:val="00833691"/>
    <w:rsid w:val="00833947"/>
    <w:rsid w:val="00833B4A"/>
    <w:rsid w:val="00833E89"/>
    <w:rsid w:val="00833F2C"/>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8D6"/>
    <w:rsid w:val="00842BDD"/>
    <w:rsid w:val="00842D97"/>
    <w:rsid w:val="00843134"/>
    <w:rsid w:val="00843248"/>
    <w:rsid w:val="008435F3"/>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F82"/>
    <w:rsid w:val="008470B5"/>
    <w:rsid w:val="0084777B"/>
    <w:rsid w:val="0084784B"/>
    <w:rsid w:val="00847D21"/>
    <w:rsid w:val="008500EF"/>
    <w:rsid w:val="00850111"/>
    <w:rsid w:val="008502B0"/>
    <w:rsid w:val="008508A9"/>
    <w:rsid w:val="00850C81"/>
    <w:rsid w:val="00850E8F"/>
    <w:rsid w:val="00851063"/>
    <w:rsid w:val="008512AC"/>
    <w:rsid w:val="008512D6"/>
    <w:rsid w:val="008517AD"/>
    <w:rsid w:val="00851A7C"/>
    <w:rsid w:val="00851B83"/>
    <w:rsid w:val="00852256"/>
    <w:rsid w:val="00852407"/>
    <w:rsid w:val="00852CAD"/>
    <w:rsid w:val="00852D2B"/>
    <w:rsid w:val="008532C4"/>
    <w:rsid w:val="00853797"/>
    <w:rsid w:val="00853C1D"/>
    <w:rsid w:val="00854299"/>
    <w:rsid w:val="0085434B"/>
    <w:rsid w:val="008543C8"/>
    <w:rsid w:val="0085472D"/>
    <w:rsid w:val="0085484A"/>
    <w:rsid w:val="00854D07"/>
    <w:rsid w:val="00854DF9"/>
    <w:rsid w:val="00854E17"/>
    <w:rsid w:val="00855204"/>
    <w:rsid w:val="0085524F"/>
    <w:rsid w:val="00855E10"/>
    <w:rsid w:val="00855F83"/>
    <w:rsid w:val="00856912"/>
    <w:rsid w:val="00856E1E"/>
    <w:rsid w:val="00856E7E"/>
    <w:rsid w:val="00856F3A"/>
    <w:rsid w:val="00856F71"/>
    <w:rsid w:val="00857322"/>
    <w:rsid w:val="008576A4"/>
    <w:rsid w:val="008576C9"/>
    <w:rsid w:val="00860019"/>
    <w:rsid w:val="0086005E"/>
    <w:rsid w:val="00860351"/>
    <w:rsid w:val="00860425"/>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36B"/>
    <w:rsid w:val="00863858"/>
    <w:rsid w:val="008638F3"/>
    <w:rsid w:val="00863BF4"/>
    <w:rsid w:val="00863E52"/>
    <w:rsid w:val="00863EF5"/>
    <w:rsid w:val="00864400"/>
    <w:rsid w:val="00864455"/>
    <w:rsid w:val="008644CD"/>
    <w:rsid w:val="00864AE8"/>
    <w:rsid w:val="00864D01"/>
    <w:rsid w:val="00864E7B"/>
    <w:rsid w:val="00864EF4"/>
    <w:rsid w:val="00864F0D"/>
    <w:rsid w:val="008650B1"/>
    <w:rsid w:val="008652BC"/>
    <w:rsid w:val="00865608"/>
    <w:rsid w:val="008659F0"/>
    <w:rsid w:val="00865B16"/>
    <w:rsid w:val="00865E0B"/>
    <w:rsid w:val="00865EEA"/>
    <w:rsid w:val="00866041"/>
    <w:rsid w:val="008662A1"/>
    <w:rsid w:val="0086652E"/>
    <w:rsid w:val="00866B1C"/>
    <w:rsid w:val="00867394"/>
    <w:rsid w:val="008674BB"/>
    <w:rsid w:val="008677B9"/>
    <w:rsid w:val="00867A0F"/>
    <w:rsid w:val="00867EF1"/>
    <w:rsid w:val="00870596"/>
    <w:rsid w:val="00870934"/>
    <w:rsid w:val="00870B89"/>
    <w:rsid w:val="00871399"/>
    <w:rsid w:val="00871978"/>
    <w:rsid w:val="00871C29"/>
    <w:rsid w:val="008720E3"/>
    <w:rsid w:val="00872A44"/>
    <w:rsid w:val="00872E3E"/>
    <w:rsid w:val="00872FE0"/>
    <w:rsid w:val="00873067"/>
    <w:rsid w:val="0087316C"/>
    <w:rsid w:val="00873822"/>
    <w:rsid w:val="00873A8B"/>
    <w:rsid w:val="00873F8F"/>
    <w:rsid w:val="00874315"/>
    <w:rsid w:val="008746B1"/>
    <w:rsid w:val="00874A74"/>
    <w:rsid w:val="00874AE5"/>
    <w:rsid w:val="00874D5C"/>
    <w:rsid w:val="00875051"/>
    <w:rsid w:val="00875AEA"/>
    <w:rsid w:val="00875D43"/>
    <w:rsid w:val="00876389"/>
    <w:rsid w:val="008768DF"/>
    <w:rsid w:val="008771C2"/>
    <w:rsid w:val="0087729F"/>
    <w:rsid w:val="008779D9"/>
    <w:rsid w:val="00877B7E"/>
    <w:rsid w:val="00877C1A"/>
    <w:rsid w:val="00877C1E"/>
    <w:rsid w:val="00877D71"/>
    <w:rsid w:val="00877E09"/>
    <w:rsid w:val="00877ED9"/>
    <w:rsid w:val="00880127"/>
    <w:rsid w:val="008810B4"/>
    <w:rsid w:val="008810C5"/>
    <w:rsid w:val="00881388"/>
    <w:rsid w:val="008815BB"/>
    <w:rsid w:val="0088197C"/>
    <w:rsid w:val="008820D4"/>
    <w:rsid w:val="00882270"/>
    <w:rsid w:val="008824A6"/>
    <w:rsid w:val="00882735"/>
    <w:rsid w:val="00882E05"/>
    <w:rsid w:val="00882E09"/>
    <w:rsid w:val="00882F6E"/>
    <w:rsid w:val="00883243"/>
    <w:rsid w:val="00883357"/>
    <w:rsid w:val="008837AC"/>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D40"/>
    <w:rsid w:val="00890D93"/>
    <w:rsid w:val="00890E6D"/>
    <w:rsid w:val="00890F5F"/>
    <w:rsid w:val="00890F92"/>
    <w:rsid w:val="00891021"/>
    <w:rsid w:val="008912D1"/>
    <w:rsid w:val="0089162F"/>
    <w:rsid w:val="00891676"/>
    <w:rsid w:val="00891D27"/>
    <w:rsid w:val="00891D9A"/>
    <w:rsid w:val="0089207A"/>
    <w:rsid w:val="00892528"/>
    <w:rsid w:val="008930C8"/>
    <w:rsid w:val="008931D5"/>
    <w:rsid w:val="00893278"/>
    <w:rsid w:val="00893782"/>
    <w:rsid w:val="0089395B"/>
    <w:rsid w:val="00893AD2"/>
    <w:rsid w:val="00893F9D"/>
    <w:rsid w:val="0089400A"/>
    <w:rsid w:val="00894089"/>
    <w:rsid w:val="00894672"/>
    <w:rsid w:val="00894690"/>
    <w:rsid w:val="008947B7"/>
    <w:rsid w:val="00894EB1"/>
    <w:rsid w:val="00895507"/>
    <w:rsid w:val="00895802"/>
    <w:rsid w:val="00895A8B"/>
    <w:rsid w:val="00895F0E"/>
    <w:rsid w:val="00896275"/>
    <w:rsid w:val="00896651"/>
    <w:rsid w:val="0089690B"/>
    <w:rsid w:val="00896B41"/>
    <w:rsid w:val="00896FC9"/>
    <w:rsid w:val="0089758F"/>
    <w:rsid w:val="00897A8C"/>
    <w:rsid w:val="00897AFB"/>
    <w:rsid w:val="00897D7B"/>
    <w:rsid w:val="008A0680"/>
    <w:rsid w:val="008A11D9"/>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54A"/>
    <w:rsid w:val="008A4717"/>
    <w:rsid w:val="008A476C"/>
    <w:rsid w:val="008A494C"/>
    <w:rsid w:val="008A529E"/>
    <w:rsid w:val="008A54C2"/>
    <w:rsid w:val="008A5732"/>
    <w:rsid w:val="008A57EE"/>
    <w:rsid w:val="008A5D29"/>
    <w:rsid w:val="008A5ECC"/>
    <w:rsid w:val="008A60CE"/>
    <w:rsid w:val="008A610A"/>
    <w:rsid w:val="008A66A8"/>
    <w:rsid w:val="008A693B"/>
    <w:rsid w:val="008A696E"/>
    <w:rsid w:val="008A69F3"/>
    <w:rsid w:val="008A74DD"/>
    <w:rsid w:val="008A774F"/>
    <w:rsid w:val="008A7929"/>
    <w:rsid w:val="008A7CFE"/>
    <w:rsid w:val="008B0151"/>
    <w:rsid w:val="008B0F0C"/>
    <w:rsid w:val="008B11D7"/>
    <w:rsid w:val="008B12A7"/>
    <w:rsid w:val="008B134C"/>
    <w:rsid w:val="008B1C3B"/>
    <w:rsid w:val="008B1DF1"/>
    <w:rsid w:val="008B22E0"/>
    <w:rsid w:val="008B2412"/>
    <w:rsid w:val="008B24E9"/>
    <w:rsid w:val="008B290F"/>
    <w:rsid w:val="008B2D0B"/>
    <w:rsid w:val="008B2FB8"/>
    <w:rsid w:val="008B32BE"/>
    <w:rsid w:val="008B365C"/>
    <w:rsid w:val="008B3C53"/>
    <w:rsid w:val="008B3D40"/>
    <w:rsid w:val="008B410B"/>
    <w:rsid w:val="008B4E82"/>
    <w:rsid w:val="008B4FA9"/>
    <w:rsid w:val="008B502E"/>
    <w:rsid w:val="008B5D71"/>
    <w:rsid w:val="008B6145"/>
    <w:rsid w:val="008B6238"/>
    <w:rsid w:val="008B645B"/>
    <w:rsid w:val="008B648D"/>
    <w:rsid w:val="008B650B"/>
    <w:rsid w:val="008B65C1"/>
    <w:rsid w:val="008B6AA7"/>
    <w:rsid w:val="008B6BD4"/>
    <w:rsid w:val="008B7038"/>
    <w:rsid w:val="008B7842"/>
    <w:rsid w:val="008B797B"/>
    <w:rsid w:val="008B7B96"/>
    <w:rsid w:val="008B7E7A"/>
    <w:rsid w:val="008B7F8D"/>
    <w:rsid w:val="008B7FE9"/>
    <w:rsid w:val="008C011C"/>
    <w:rsid w:val="008C01CD"/>
    <w:rsid w:val="008C01F8"/>
    <w:rsid w:val="008C106F"/>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6E2D"/>
    <w:rsid w:val="008C7174"/>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19D2"/>
    <w:rsid w:val="008D22CD"/>
    <w:rsid w:val="008D2308"/>
    <w:rsid w:val="008D2B41"/>
    <w:rsid w:val="008D2BA4"/>
    <w:rsid w:val="008D2BD3"/>
    <w:rsid w:val="008D2EC3"/>
    <w:rsid w:val="008D3842"/>
    <w:rsid w:val="008D38B3"/>
    <w:rsid w:val="008D405F"/>
    <w:rsid w:val="008D40B1"/>
    <w:rsid w:val="008D40E4"/>
    <w:rsid w:val="008D423C"/>
    <w:rsid w:val="008D43ED"/>
    <w:rsid w:val="008D48FD"/>
    <w:rsid w:val="008D589F"/>
    <w:rsid w:val="008D5CB6"/>
    <w:rsid w:val="008D5F34"/>
    <w:rsid w:val="008D6121"/>
    <w:rsid w:val="008D6275"/>
    <w:rsid w:val="008D63BC"/>
    <w:rsid w:val="008D688C"/>
    <w:rsid w:val="008D68B1"/>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015"/>
    <w:rsid w:val="008E6C2B"/>
    <w:rsid w:val="008E6CE1"/>
    <w:rsid w:val="008E73EC"/>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BF"/>
    <w:rsid w:val="008F5BC4"/>
    <w:rsid w:val="008F5DF0"/>
    <w:rsid w:val="008F5E0B"/>
    <w:rsid w:val="008F6327"/>
    <w:rsid w:val="008F6599"/>
    <w:rsid w:val="008F66D9"/>
    <w:rsid w:val="008F685F"/>
    <w:rsid w:val="008F6B91"/>
    <w:rsid w:val="008F6CC8"/>
    <w:rsid w:val="008F6D64"/>
    <w:rsid w:val="008F6E87"/>
    <w:rsid w:val="008F7129"/>
    <w:rsid w:val="008F733F"/>
    <w:rsid w:val="008F7726"/>
    <w:rsid w:val="0090027F"/>
    <w:rsid w:val="0090056C"/>
    <w:rsid w:val="0090066C"/>
    <w:rsid w:val="00900A0A"/>
    <w:rsid w:val="00900B7E"/>
    <w:rsid w:val="00900D96"/>
    <w:rsid w:val="0090111F"/>
    <w:rsid w:val="009014B8"/>
    <w:rsid w:val="009016B9"/>
    <w:rsid w:val="00901B69"/>
    <w:rsid w:val="009025DF"/>
    <w:rsid w:val="009027AB"/>
    <w:rsid w:val="009028F0"/>
    <w:rsid w:val="009029BF"/>
    <w:rsid w:val="00902CA1"/>
    <w:rsid w:val="00902CFA"/>
    <w:rsid w:val="00902D1D"/>
    <w:rsid w:val="00902EC3"/>
    <w:rsid w:val="009030C3"/>
    <w:rsid w:val="00903273"/>
    <w:rsid w:val="009033D8"/>
    <w:rsid w:val="00903917"/>
    <w:rsid w:val="0090404E"/>
    <w:rsid w:val="00904795"/>
    <w:rsid w:val="00904B76"/>
    <w:rsid w:val="00904F4C"/>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A47"/>
    <w:rsid w:val="00914C01"/>
    <w:rsid w:val="00914EE7"/>
    <w:rsid w:val="00914F2E"/>
    <w:rsid w:val="00914FF3"/>
    <w:rsid w:val="009151E1"/>
    <w:rsid w:val="0091534D"/>
    <w:rsid w:val="0091564F"/>
    <w:rsid w:val="009157CD"/>
    <w:rsid w:val="009159A0"/>
    <w:rsid w:val="00915B7F"/>
    <w:rsid w:val="00915C53"/>
    <w:rsid w:val="0091634D"/>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101"/>
    <w:rsid w:val="009239A1"/>
    <w:rsid w:val="009239FE"/>
    <w:rsid w:val="00923A39"/>
    <w:rsid w:val="00923C69"/>
    <w:rsid w:val="00923EB7"/>
    <w:rsid w:val="00923F35"/>
    <w:rsid w:val="00924E1B"/>
    <w:rsid w:val="00925462"/>
    <w:rsid w:val="009254D0"/>
    <w:rsid w:val="00925756"/>
    <w:rsid w:val="00926211"/>
    <w:rsid w:val="009263E1"/>
    <w:rsid w:val="0092690F"/>
    <w:rsid w:val="00926D1C"/>
    <w:rsid w:val="00927142"/>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09"/>
    <w:rsid w:val="009323A6"/>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785"/>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E5D"/>
    <w:rsid w:val="00952101"/>
    <w:rsid w:val="0095217C"/>
    <w:rsid w:val="009523F2"/>
    <w:rsid w:val="00952597"/>
    <w:rsid w:val="0095319C"/>
    <w:rsid w:val="00953CF1"/>
    <w:rsid w:val="00954042"/>
    <w:rsid w:val="009540CA"/>
    <w:rsid w:val="0095444B"/>
    <w:rsid w:val="00954609"/>
    <w:rsid w:val="0095498F"/>
    <w:rsid w:val="009549FA"/>
    <w:rsid w:val="00954AAC"/>
    <w:rsid w:val="00954E40"/>
    <w:rsid w:val="00954E5F"/>
    <w:rsid w:val="00955181"/>
    <w:rsid w:val="00955306"/>
    <w:rsid w:val="0095531A"/>
    <w:rsid w:val="00955397"/>
    <w:rsid w:val="00955CD5"/>
    <w:rsid w:val="00955F83"/>
    <w:rsid w:val="00956256"/>
    <w:rsid w:val="00956431"/>
    <w:rsid w:val="0095644C"/>
    <w:rsid w:val="009569F3"/>
    <w:rsid w:val="00957063"/>
    <w:rsid w:val="0095706B"/>
    <w:rsid w:val="009570C1"/>
    <w:rsid w:val="00957981"/>
    <w:rsid w:val="009579AF"/>
    <w:rsid w:val="00957DA4"/>
    <w:rsid w:val="009600E4"/>
    <w:rsid w:val="0096021E"/>
    <w:rsid w:val="00960A9E"/>
    <w:rsid w:val="00960B89"/>
    <w:rsid w:val="00960CB0"/>
    <w:rsid w:val="009614EA"/>
    <w:rsid w:val="009616D5"/>
    <w:rsid w:val="0096180D"/>
    <w:rsid w:val="009619D4"/>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07E"/>
    <w:rsid w:val="00966242"/>
    <w:rsid w:val="009662F6"/>
    <w:rsid w:val="009664F0"/>
    <w:rsid w:val="00966607"/>
    <w:rsid w:val="009669A1"/>
    <w:rsid w:val="00966FB9"/>
    <w:rsid w:val="00967038"/>
    <w:rsid w:val="00967381"/>
    <w:rsid w:val="009673E7"/>
    <w:rsid w:val="00967956"/>
    <w:rsid w:val="00967A6B"/>
    <w:rsid w:val="00967D08"/>
    <w:rsid w:val="00967F81"/>
    <w:rsid w:val="00970658"/>
    <w:rsid w:val="00970A30"/>
    <w:rsid w:val="00970AFA"/>
    <w:rsid w:val="00971295"/>
    <w:rsid w:val="009714C5"/>
    <w:rsid w:val="00971609"/>
    <w:rsid w:val="009719F9"/>
    <w:rsid w:val="009719FA"/>
    <w:rsid w:val="00971A1B"/>
    <w:rsid w:val="00971BBD"/>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3CC0"/>
    <w:rsid w:val="00984564"/>
    <w:rsid w:val="00984835"/>
    <w:rsid w:val="009849DB"/>
    <w:rsid w:val="00984C99"/>
    <w:rsid w:val="00984ED2"/>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06D"/>
    <w:rsid w:val="00990567"/>
    <w:rsid w:val="00990598"/>
    <w:rsid w:val="00990806"/>
    <w:rsid w:val="0099092F"/>
    <w:rsid w:val="00990BF8"/>
    <w:rsid w:val="00990C04"/>
    <w:rsid w:val="00990C41"/>
    <w:rsid w:val="009910FC"/>
    <w:rsid w:val="00991B0A"/>
    <w:rsid w:val="009920BE"/>
    <w:rsid w:val="00992424"/>
    <w:rsid w:val="009925D9"/>
    <w:rsid w:val="00992BCA"/>
    <w:rsid w:val="00992D9A"/>
    <w:rsid w:val="00992F80"/>
    <w:rsid w:val="00993037"/>
    <w:rsid w:val="00993143"/>
    <w:rsid w:val="009943C7"/>
    <w:rsid w:val="009944D9"/>
    <w:rsid w:val="00994701"/>
    <w:rsid w:val="009948AF"/>
    <w:rsid w:val="00994F55"/>
    <w:rsid w:val="00995365"/>
    <w:rsid w:val="009953E1"/>
    <w:rsid w:val="009956F3"/>
    <w:rsid w:val="0099577D"/>
    <w:rsid w:val="00995AF8"/>
    <w:rsid w:val="00995EDA"/>
    <w:rsid w:val="009962D0"/>
    <w:rsid w:val="009962E8"/>
    <w:rsid w:val="009969DD"/>
    <w:rsid w:val="00996AE8"/>
    <w:rsid w:val="00996D34"/>
    <w:rsid w:val="009975E7"/>
    <w:rsid w:val="00997696"/>
    <w:rsid w:val="009976CE"/>
    <w:rsid w:val="00997BD0"/>
    <w:rsid w:val="00997F06"/>
    <w:rsid w:val="009A00C5"/>
    <w:rsid w:val="009A00D4"/>
    <w:rsid w:val="009A013E"/>
    <w:rsid w:val="009A01DC"/>
    <w:rsid w:val="009A05A3"/>
    <w:rsid w:val="009A0BDD"/>
    <w:rsid w:val="009A0C32"/>
    <w:rsid w:val="009A0D59"/>
    <w:rsid w:val="009A0D78"/>
    <w:rsid w:val="009A0E07"/>
    <w:rsid w:val="009A1322"/>
    <w:rsid w:val="009A1328"/>
    <w:rsid w:val="009A14B7"/>
    <w:rsid w:val="009A1BA8"/>
    <w:rsid w:val="009A1CA4"/>
    <w:rsid w:val="009A1D3C"/>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E42"/>
    <w:rsid w:val="009A7648"/>
    <w:rsid w:val="009A7D41"/>
    <w:rsid w:val="009A7E92"/>
    <w:rsid w:val="009B01B4"/>
    <w:rsid w:val="009B028C"/>
    <w:rsid w:val="009B04CD"/>
    <w:rsid w:val="009B04E2"/>
    <w:rsid w:val="009B05C2"/>
    <w:rsid w:val="009B0723"/>
    <w:rsid w:val="009B1606"/>
    <w:rsid w:val="009B16A7"/>
    <w:rsid w:val="009B1956"/>
    <w:rsid w:val="009B1BD4"/>
    <w:rsid w:val="009B1C55"/>
    <w:rsid w:val="009B1D99"/>
    <w:rsid w:val="009B1E05"/>
    <w:rsid w:val="009B1F21"/>
    <w:rsid w:val="009B2562"/>
    <w:rsid w:val="009B2877"/>
    <w:rsid w:val="009B2A23"/>
    <w:rsid w:val="009B2A3A"/>
    <w:rsid w:val="009B2B95"/>
    <w:rsid w:val="009B2D61"/>
    <w:rsid w:val="009B36F7"/>
    <w:rsid w:val="009B39F7"/>
    <w:rsid w:val="009B3E91"/>
    <w:rsid w:val="009B4482"/>
    <w:rsid w:val="009B44AD"/>
    <w:rsid w:val="009B46D0"/>
    <w:rsid w:val="009B4791"/>
    <w:rsid w:val="009B4C3C"/>
    <w:rsid w:val="009B511E"/>
    <w:rsid w:val="009B5151"/>
    <w:rsid w:val="009B51D4"/>
    <w:rsid w:val="009B5AE5"/>
    <w:rsid w:val="009B5C66"/>
    <w:rsid w:val="009B5DF2"/>
    <w:rsid w:val="009B62AE"/>
    <w:rsid w:val="009B632B"/>
    <w:rsid w:val="009B6818"/>
    <w:rsid w:val="009B6D53"/>
    <w:rsid w:val="009B71E3"/>
    <w:rsid w:val="009B76B5"/>
    <w:rsid w:val="009B7813"/>
    <w:rsid w:val="009B792A"/>
    <w:rsid w:val="009B7CB0"/>
    <w:rsid w:val="009B7CC7"/>
    <w:rsid w:val="009C006A"/>
    <w:rsid w:val="009C0144"/>
    <w:rsid w:val="009C02EE"/>
    <w:rsid w:val="009C0B06"/>
    <w:rsid w:val="009C0E07"/>
    <w:rsid w:val="009C0E1F"/>
    <w:rsid w:val="009C0E2E"/>
    <w:rsid w:val="009C1D2B"/>
    <w:rsid w:val="009C2B78"/>
    <w:rsid w:val="009C2ED3"/>
    <w:rsid w:val="009C3216"/>
    <w:rsid w:val="009C331F"/>
    <w:rsid w:val="009C3540"/>
    <w:rsid w:val="009C385F"/>
    <w:rsid w:val="009C4A0E"/>
    <w:rsid w:val="009C4B5E"/>
    <w:rsid w:val="009C4B84"/>
    <w:rsid w:val="009C4CB5"/>
    <w:rsid w:val="009C5042"/>
    <w:rsid w:val="009C557F"/>
    <w:rsid w:val="009C5584"/>
    <w:rsid w:val="009C5D5B"/>
    <w:rsid w:val="009C5E8E"/>
    <w:rsid w:val="009C64B5"/>
    <w:rsid w:val="009C66E1"/>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285"/>
    <w:rsid w:val="009D1A9C"/>
    <w:rsid w:val="009D1BE5"/>
    <w:rsid w:val="009D1E8B"/>
    <w:rsid w:val="009D208E"/>
    <w:rsid w:val="009D243A"/>
    <w:rsid w:val="009D2BF4"/>
    <w:rsid w:val="009D3082"/>
    <w:rsid w:val="009D33D5"/>
    <w:rsid w:val="009D3997"/>
    <w:rsid w:val="009D3A83"/>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4B"/>
    <w:rsid w:val="009E14ED"/>
    <w:rsid w:val="009E1534"/>
    <w:rsid w:val="009E170C"/>
    <w:rsid w:val="009E19A1"/>
    <w:rsid w:val="009E1B96"/>
    <w:rsid w:val="009E1FBA"/>
    <w:rsid w:val="009E2193"/>
    <w:rsid w:val="009E25AE"/>
    <w:rsid w:val="009E2740"/>
    <w:rsid w:val="009E28AF"/>
    <w:rsid w:val="009E2A3F"/>
    <w:rsid w:val="009E338F"/>
    <w:rsid w:val="009E346F"/>
    <w:rsid w:val="009E35ED"/>
    <w:rsid w:val="009E3854"/>
    <w:rsid w:val="009E3868"/>
    <w:rsid w:val="009E3B37"/>
    <w:rsid w:val="009E4517"/>
    <w:rsid w:val="009E4B9D"/>
    <w:rsid w:val="009E4DC0"/>
    <w:rsid w:val="009E4F96"/>
    <w:rsid w:val="009E5286"/>
    <w:rsid w:val="009E54F6"/>
    <w:rsid w:val="009E55AC"/>
    <w:rsid w:val="009E55D2"/>
    <w:rsid w:val="009E57B4"/>
    <w:rsid w:val="009E5BBF"/>
    <w:rsid w:val="009E5D7D"/>
    <w:rsid w:val="009E600E"/>
    <w:rsid w:val="009E60CB"/>
    <w:rsid w:val="009E6262"/>
    <w:rsid w:val="009E6942"/>
    <w:rsid w:val="009E6A90"/>
    <w:rsid w:val="009E6B03"/>
    <w:rsid w:val="009E6D4A"/>
    <w:rsid w:val="009E6E08"/>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1D50"/>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06"/>
    <w:rsid w:val="00A00CBF"/>
    <w:rsid w:val="00A00D0A"/>
    <w:rsid w:val="00A00F40"/>
    <w:rsid w:val="00A00FB9"/>
    <w:rsid w:val="00A01283"/>
    <w:rsid w:val="00A01533"/>
    <w:rsid w:val="00A0173B"/>
    <w:rsid w:val="00A019DA"/>
    <w:rsid w:val="00A01AE8"/>
    <w:rsid w:val="00A028B1"/>
    <w:rsid w:val="00A0290E"/>
    <w:rsid w:val="00A02925"/>
    <w:rsid w:val="00A02947"/>
    <w:rsid w:val="00A02B4E"/>
    <w:rsid w:val="00A02FAD"/>
    <w:rsid w:val="00A0309B"/>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8BD"/>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AFE"/>
    <w:rsid w:val="00A25560"/>
    <w:rsid w:val="00A25A64"/>
    <w:rsid w:val="00A25A80"/>
    <w:rsid w:val="00A25F1C"/>
    <w:rsid w:val="00A26088"/>
    <w:rsid w:val="00A26181"/>
    <w:rsid w:val="00A261F2"/>
    <w:rsid w:val="00A26321"/>
    <w:rsid w:val="00A270AA"/>
    <w:rsid w:val="00A27A55"/>
    <w:rsid w:val="00A27BFF"/>
    <w:rsid w:val="00A27F21"/>
    <w:rsid w:val="00A305EC"/>
    <w:rsid w:val="00A30F8E"/>
    <w:rsid w:val="00A3102E"/>
    <w:rsid w:val="00A311E6"/>
    <w:rsid w:val="00A313AD"/>
    <w:rsid w:val="00A315EC"/>
    <w:rsid w:val="00A316F9"/>
    <w:rsid w:val="00A318D8"/>
    <w:rsid w:val="00A31C4A"/>
    <w:rsid w:val="00A321E7"/>
    <w:rsid w:val="00A323EC"/>
    <w:rsid w:val="00A3243B"/>
    <w:rsid w:val="00A327A7"/>
    <w:rsid w:val="00A32852"/>
    <w:rsid w:val="00A33191"/>
    <w:rsid w:val="00A3348D"/>
    <w:rsid w:val="00A33D00"/>
    <w:rsid w:val="00A33D34"/>
    <w:rsid w:val="00A33FCE"/>
    <w:rsid w:val="00A3520A"/>
    <w:rsid w:val="00A35671"/>
    <w:rsid w:val="00A35D7D"/>
    <w:rsid w:val="00A35E6A"/>
    <w:rsid w:val="00A36059"/>
    <w:rsid w:val="00A363AB"/>
    <w:rsid w:val="00A36891"/>
    <w:rsid w:val="00A36BDC"/>
    <w:rsid w:val="00A36F6F"/>
    <w:rsid w:val="00A36F92"/>
    <w:rsid w:val="00A37057"/>
    <w:rsid w:val="00A371E3"/>
    <w:rsid w:val="00A373F3"/>
    <w:rsid w:val="00A3743D"/>
    <w:rsid w:val="00A374DE"/>
    <w:rsid w:val="00A376D9"/>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244"/>
    <w:rsid w:val="00A43503"/>
    <w:rsid w:val="00A43508"/>
    <w:rsid w:val="00A43790"/>
    <w:rsid w:val="00A43B04"/>
    <w:rsid w:val="00A440C0"/>
    <w:rsid w:val="00A4419A"/>
    <w:rsid w:val="00A4445C"/>
    <w:rsid w:val="00A44736"/>
    <w:rsid w:val="00A44C60"/>
    <w:rsid w:val="00A44F07"/>
    <w:rsid w:val="00A44F8E"/>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C1"/>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9FF"/>
    <w:rsid w:val="00A63B3B"/>
    <w:rsid w:val="00A63B3D"/>
    <w:rsid w:val="00A63F73"/>
    <w:rsid w:val="00A63F83"/>
    <w:rsid w:val="00A6413A"/>
    <w:rsid w:val="00A6425E"/>
    <w:rsid w:val="00A645EF"/>
    <w:rsid w:val="00A64896"/>
    <w:rsid w:val="00A649A3"/>
    <w:rsid w:val="00A64E85"/>
    <w:rsid w:val="00A64F93"/>
    <w:rsid w:val="00A6540E"/>
    <w:rsid w:val="00A655A4"/>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49F"/>
    <w:rsid w:val="00A70A51"/>
    <w:rsid w:val="00A714E0"/>
    <w:rsid w:val="00A714EB"/>
    <w:rsid w:val="00A714FF"/>
    <w:rsid w:val="00A7197B"/>
    <w:rsid w:val="00A719EF"/>
    <w:rsid w:val="00A71B86"/>
    <w:rsid w:val="00A71E80"/>
    <w:rsid w:val="00A71EFF"/>
    <w:rsid w:val="00A71FD4"/>
    <w:rsid w:val="00A72116"/>
    <w:rsid w:val="00A72597"/>
    <w:rsid w:val="00A731F9"/>
    <w:rsid w:val="00A732A1"/>
    <w:rsid w:val="00A733F3"/>
    <w:rsid w:val="00A735E1"/>
    <w:rsid w:val="00A73716"/>
    <w:rsid w:val="00A73991"/>
    <w:rsid w:val="00A73ADA"/>
    <w:rsid w:val="00A74302"/>
    <w:rsid w:val="00A746FE"/>
    <w:rsid w:val="00A74701"/>
    <w:rsid w:val="00A7483F"/>
    <w:rsid w:val="00A74A71"/>
    <w:rsid w:val="00A74B45"/>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3AC"/>
    <w:rsid w:val="00A8198A"/>
    <w:rsid w:val="00A81BF5"/>
    <w:rsid w:val="00A82020"/>
    <w:rsid w:val="00A820C6"/>
    <w:rsid w:val="00A82123"/>
    <w:rsid w:val="00A82181"/>
    <w:rsid w:val="00A823CF"/>
    <w:rsid w:val="00A8257B"/>
    <w:rsid w:val="00A82A30"/>
    <w:rsid w:val="00A82AD5"/>
    <w:rsid w:val="00A82C58"/>
    <w:rsid w:val="00A82EEA"/>
    <w:rsid w:val="00A82F01"/>
    <w:rsid w:val="00A83200"/>
    <w:rsid w:val="00A83240"/>
    <w:rsid w:val="00A832BA"/>
    <w:rsid w:val="00A834F3"/>
    <w:rsid w:val="00A8395C"/>
    <w:rsid w:val="00A83EF2"/>
    <w:rsid w:val="00A84204"/>
    <w:rsid w:val="00A8470B"/>
    <w:rsid w:val="00A84A6A"/>
    <w:rsid w:val="00A84E69"/>
    <w:rsid w:val="00A85102"/>
    <w:rsid w:val="00A8525B"/>
    <w:rsid w:val="00A8539D"/>
    <w:rsid w:val="00A8564B"/>
    <w:rsid w:val="00A85C76"/>
    <w:rsid w:val="00A85D57"/>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87FEF"/>
    <w:rsid w:val="00A9040D"/>
    <w:rsid w:val="00A90751"/>
    <w:rsid w:val="00A9163A"/>
    <w:rsid w:val="00A918B1"/>
    <w:rsid w:val="00A91A1A"/>
    <w:rsid w:val="00A91B09"/>
    <w:rsid w:val="00A91B6C"/>
    <w:rsid w:val="00A91F16"/>
    <w:rsid w:val="00A9207C"/>
    <w:rsid w:val="00A92172"/>
    <w:rsid w:val="00A928C7"/>
    <w:rsid w:val="00A9293E"/>
    <w:rsid w:val="00A92A25"/>
    <w:rsid w:val="00A92C9F"/>
    <w:rsid w:val="00A92EAF"/>
    <w:rsid w:val="00A9333F"/>
    <w:rsid w:val="00A938EB"/>
    <w:rsid w:val="00A93EFF"/>
    <w:rsid w:val="00A94B11"/>
    <w:rsid w:val="00A94D62"/>
    <w:rsid w:val="00A94DAC"/>
    <w:rsid w:val="00A94E38"/>
    <w:rsid w:val="00A950E5"/>
    <w:rsid w:val="00A95168"/>
    <w:rsid w:val="00A953A2"/>
    <w:rsid w:val="00A95493"/>
    <w:rsid w:val="00A956E8"/>
    <w:rsid w:val="00A95C44"/>
    <w:rsid w:val="00A95EAF"/>
    <w:rsid w:val="00A95FEA"/>
    <w:rsid w:val="00A960A4"/>
    <w:rsid w:val="00A96B28"/>
    <w:rsid w:val="00A96D2E"/>
    <w:rsid w:val="00A9741E"/>
    <w:rsid w:val="00A97C7F"/>
    <w:rsid w:val="00A97F68"/>
    <w:rsid w:val="00A97F9D"/>
    <w:rsid w:val="00A97FF5"/>
    <w:rsid w:val="00AA038D"/>
    <w:rsid w:val="00AA03EA"/>
    <w:rsid w:val="00AA0507"/>
    <w:rsid w:val="00AA095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F78"/>
    <w:rsid w:val="00AA3FE7"/>
    <w:rsid w:val="00AA4653"/>
    <w:rsid w:val="00AA498E"/>
    <w:rsid w:val="00AA4DA1"/>
    <w:rsid w:val="00AA4FDF"/>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6CF2"/>
    <w:rsid w:val="00AA6D24"/>
    <w:rsid w:val="00AA78FD"/>
    <w:rsid w:val="00AA7DA4"/>
    <w:rsid w:val="00AB05C5"/>
    <w:rsid w:val="00AB0A8E"/>
    <w:rsid w:val="00AB0B7A"/>
    <w:rsid w:val="00AB107D"/>
    <w:rsid w:val="00AB1108"/>
    <w:rsid w:val="00AB1BF9"/>
    <w:rsid w:val="00AB250A"/>
    <w:rsid w:val="00AB2801"/>
    <w:rsid w:val="00AB28A2"/>
    <w:rsid w:val="00AB294B"/>
    <w:rsid w:val="00AB2B80"/>
    <w:rsid w:val="00AB2CDB"/>
    <w:rsid w:val="00AB2E16"/>
    <w:rsid w:val="00AB303E"/>
    <w:rsid w:val="00AB37FE"/>
    <w:rsid w:val="00AB42B1"/>
    <w:rsid w:val="00AB4BD6"/>
    <w:rsid w:val="00AB52F3"/>
    <w:rsid w:val="00AB535C"/>
    <w:rsid w:val="00AB58FC"/>
    <w:rsid w:val="00AB5CA4"/>
    <w:rsid w:val="00AB5D77"/>
    <w:rsid w:val="00AB5DCD"/>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6D9F"/>
    <w:rsid w:val="00AC71C7"/>
    <w:rsid w:val="00AC756D"/>
    <w:rsid w:val="00AC76DB"/>
    <w:rsid w:val="00AC77C2"/>
    <w:rsid w:val="00AC7865"/>
    <w:rsid w:val="00AC7D5B"/>
    <w:rsid w:val="00AD0019"/>
    <w:rsid w:val="00AD014E"/>
    <w:rsid w:val="00AD0167"/>
    <w:rsid w:val="00AD0882"/>
    <w:rsid w:val="00AD0C0F"/>
    <w:rsid w:val="00AD0D95"/>
    <w:rsid w:val="00AD0DBA"/>
    <w:rsid w:val="00AD0FB4"/>
    <w:rsid w:val="00AD14D6"/>
    <w:rsid w:val="00AD186E"/>
    <w:rsid w:val="00AD1974"/>
    <w:rsid w:val="00AD19F5"/>
    <w:rsid w:val="00AD208F"/>
    <w:rsid w:val="00AD263F"/>
    <w:rsid w:val="00AD289F"/>
    <w:rsid w:val="00AD2962"/>
    <w:rsid w:val="00AD2E44"/>
    <w:rsid w:val="00AD2F7B"/>
    <w:rsid w:val="00AD3320"/>
    <w:rsid w:val="00AD3A3A"/>
    <w:rsid w:val="00AD436C"/>
    <w:rsid w:val="00AD4CDE"/>
    <w:rsid w:val="00AD5137"/>
    <w:rsid w:val="00AD54B0"/>
    <w:rsid w:val="00AD557A"/>
    <w:rsid w:val="00AD5E05"/>
    <w:rsid w:val="00AD5EC0"/>
    <w:rsid w:val="00AD642D"/>
    <w:rsid w:val="00AD6783"/>
    <w:rsid w:val="00AD6C5F"/>
    <w:rsid w:val="00AD6EF0"/>
    <w:rsid w:val="00AD75FE"/>
    <w:rsid w:val="00AD7C02"/>
    <w:rsid w:val="00AD7CCC"/>
    <w:rsid w:val="00AD7EE4"/>
    <w:rsid w:val="00AD7F3A"/>
    <w:rsid w:val="00AE03C4"/>
    <w:rsid w:val="00AE07D2"/>
    <w:rsid w:val="00AE0880"/>
    <w:rsid w:val="00AE0A51"/>
    <w:rsid w:val="00AE0B52"/>
    <w:rsid w:val="00AE1279"/>
    <w:rsid w:val="00AE13B6"/>
    <w:rsid w:val="00AE15EE"/>
    <w:rsid w:val="00AE1795"/>
    <w:rsid w:val="00AE1B0D"/>
    <w:rsid w:val="00AE1F87"/>
    <w:rsid w:val="00AE223C"/>
    <w:rsid w:val="00AE2450"/>
    <w:rsid w:val="00AE2634"/>
    <w:rsid w:val="00AE2930"/>
    <w:rsid w:val="00AE2BF1"/>
    <w:rsid w:val="00AE2C60"/>
    <w:rsid w:val="00AE347B"/>
    <w:rsid w:val="00AE4171"/>
    <w:rsid w:val="00AE4188"/>
    <w:rsid w:val="00AE47A0"/>
    <w:rsid w:val="00AE4A9B"/>
    <w:rsid w:val="00AE4E91"/>
    <w:rsid w:val="00AE4F35"/>
    <w:rsid w:val="00AE507B"/>
    <w:rsid w:val="00AE50D2"/>
    <w:rsid w:val="00AE5334"/>
    <w:rsid w:val="00AE54D2"/>
    <w:rsid w:val="00AE5630"/>
    <w:rsid w:val="00AE573D"/>
    <w:rsid w:val="00AE59A9"/>
    <w:rsid w:val="00AE5C31"/>
    <w:rsid w:val="00AE5FED"/>
    <w:rsid w:val="00AE6112"/>
    <w:rsid w:val="00AE6A42"/>
    <w:rsid w:val="00AE6C29"/>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394"/>
    <w:rsid w:val="00AF1597"/>
    <w:rsid w:val="00AF1747"/>
    <w:rsid w:val="00AF17F5"/>
    <w:rsid w:val="00AF1807"/>
    <w:rsid w:val="00AF1CA3"/>
    <w:rsid w:val="00AF1F0C"/>
    <w:rsid w:val="00AF21C4"/>
    <w:rsid w:val="00AF21EB"/>
    <w:rsid w:val="00AF28BF"/>
    <w:rsid w:val="00AF28C5"/>
    <w:rsid w:val="00AF2A0C"/>
    <w:rsid w:val="00AF2A4D"/>
    <w:rsid w:val="00AF2B9D"/>
    <w:rsid w:val="00AF30EB"/>
    <w:rsid w:val="00AF35F5"/>
    <w:rsid w:val="00AF3609"/>
    <w:rsid w:val="00AF3852"/>
    <w:rsid w:val="00AF3A9B"/>
    <w:rsid w:val="00AF3B99"/>
    <w:rsid w:val="00AF3C76"/>
    <w:rsid w:val="00AF3CF8"/>
    <w:rsid w:val="00AF3D8F"/>
    <w:rsid w:val="00AF4298"/>
    <w:rsid w:val="00AF44C1"/>
    <w:rsid w:val="00AF49DF"/>
    <w:rsid w:val="00AF4B64"/>
    <w:rsid w:val="00AF5581"/>
    <w:rsid w:val="00AF5ABE"/>
    <w:rsid w:val="00AF5C12"/>
    <w:rsid w:val="00AF5C21"/>
    <w:rsid w:val="00AF5C86"/>
    <w:rsid w:val="00AF61EC"/>
    <w:rsid w:val="00AF626F"/>
    <w:rsid w:val="00AF62C6"/>
    <w:rsid w:val="00AF6386"/>
    <w:rsid w:val="00AF6417"/>
    <w:rsid w:val="00AF6A21"/>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4CBA"/>
    <w:rsid w:val="00B04F90"/>
    <w:rsid w:val="00B050AA"/>
    <w:rsid w:val="00B05321"/>
    <w:rsid w:val="00B056ED"/>
    <w:rsid w:val="00B0572F"/>
    <w:rsid w:val="00B058A6"/>
    <w:rsid w:val="00B05995"/>
    <w:rsid w:val="00B05BD8"/>
    <w:rsid w:val="00B06A04"/>
    <w:rsid w:val="00B06DEF"/>
    <w:rsid w:val="00B07335"/>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CA1"/>
    <w:rsid w:val="00B14E9B"/>
    <w:rsid w:val="00B14F30"/>
    <w:rsid w:val="00B15346"/>
    <w:rsid w:val="00B154D4"/>
    <w:rsid w:val="00B15D27"/>
    <w:rsid w:val="00B15F8C"/>
    <w:rsid w:val="00B164B9"/>
    <w:rsid w:val="00B16B7A"/>
    <w:rsid w:val="00B16BF5"/>
    <w:rsid w:val="00B16D8A"/>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1DAE"/>
    <w:rsid w:val="00B22439"/>
    <w:rsid w:val="00B22552"/>
    <w:rsid w:val="00B22659"/>
    <w:rsid w:val="00B226A3"/>
    <w:rsid w:val="00B22BA7"/>
    <w:rsid w:val="00B23931"/>
    <w:rsid w:val="00B241B0"/>
    <w:rsid w:val="00B242B0"/>
    <w:rsid w:val="00B24753"/>
    <w:rsid w:val="00B24C6F"/>
    <w:rsid w:val="00B24C7E"/>
    <w:rsid w:val="00B250AA"/>
    <w:rsid w:val="00B251CF"/>
    <w:rsid w:val="00B252E6"/>
    <w:rsid w:val="00B255F6"/>
    <w:rsid w:val="00B2565A"/>
    <w:rsid w:val="00B2571F"/>
    <w:rsid w:val="00B260AB"/>
    <w:rsid w:val="00B2649E"/>
    <w:rsid w:val="00B265B6"/>
    <w:rsid w:val="00B26A88"/>
    <w:rsid w:val="00B26C38"/>
    <w:rsid w:val="00B26DEB"/>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976"/>
    <w:rsid w:val="00B31B9C"/>
    <w:rsid w:val="00B31BB6"/>
    <w:rsid w:val="00B31BF5"/>
    <w:rsid w:val="00B31C52"/>
    <w:rsid w:val="00B32B55"/>
    <w:rsid w:val="00B32E49"/>
    <w:rsid w:val="00B32F18"/>
    <w:rsid w:val="00B3310A"/>
    <w:rsid w:val="00B33478"/>
    <w:rsid w:val="00B3380C"/>
    <w:rsid w:val="00B33B1F"/>
    <w:rsid w:val="00B33E91"/>
    <w:rsid w:val="00B34151"/>
    <w:rsid w:val="00B3444E"/>
    <w:rsid w:val="00B346CE"/>
    <w:rsid w:val="00B34913"/>
    <w:rsid w:val="00B35718"/>
    <w:rsid w:val="00B359E0"/>
    <w:rsid w:val="00B3708C"/>
    <w:rsid w:val="00B3719C"/>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607A"/>
    <w:rsid w:val="00B46259"/>
    <w:rsid w:val="00B46680"/>
    <w:rsid w:val="00B46752"/>
    <w:rsid w:val="00B46A51"/>
    <w:rsid w:val="00B46AC4"/>
    <w:rsid w:val="00B46BD2"/>
    <w:rsid w:val="00B46BF4"/>
    <w:rsid w:val="00B46DF2"/>
    <w:rsid w:val="00B46EA0"/>
    <w:rsid w:val="00B46F2E"/>
    <w:rsid w:val="00B46F45"/>
    <w:rsid w:val="00B4706E"/>
    <w:rsid w:val="00B47B32"/>
    <w:rsid w:val="00B47C21"/>
    <w:rsid w:val="00B47D99"/>
    <w:rsid w:val="00B50142"/>
    <w:rsid w:val="00B50800"/>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37"/>
    <w:rsid w:val="00B53C46"/>
    <w:rsid w:val="00B5468A"/>
    <w:rsid w:val="00B548D4"/>
    <w:rsid w:val="00B54AEC"/>
    <w:rsid w:val="00B54B6A"/>
    <w:rsid w:val="00B54DA0"/>
    <w:rsid w:val="00B54F96"/>
    <w:rsid w:val="00B553C4"/>
    <w:rsid w:val="00B558C1"/>
    <w:rsid w:val="00B55C60"/>
    <w:rsid w:val="00B55DE9"/>
    <w:rsid w:val="00B55E9B"/>
    <w:rsid w:val="00B55EB1"/>
    <w:rsid w:val="00B56150"/>
    <w:rsid w:val="00B56234"/>
    <w:rsid w:val="00B56393"/>
    <w:rsid w:val="00B56DD5"/>
    <w:rsid w:val="00B57390"/>
    <w:rsid w:val="00B57482"/>
    <w:rsid w:val="00B57936"/>
    <w:rsid w:val="00B57A83"/>
    <w:rsid w:val="00B57EDB"/>
    <w:rsid w:val="00B57F27"/>
    <w:rsid w:val="00B6024C"/>
    <w:rsid w:val="00B609D5"/>
    <w:rsid w:val="00B60A1B"/>
    <w:rsid w:val="00B615F6"/>
    <w:rsid w:val="00B61832"/>
    <w:rsid w:val="00B618FC"/>
    <w:rsid w:val="00B61BE3"/>
    <w:rsid w:val="00B61F30"/>
    <w:rsid w:val="00B620C2"/>
    <w:rsid w:val="00B620E8"/>
    <w:rsid w:val="00B6221F"/>
    <w:rsid w:val="00B622F8"/>
    <w:rsid w:val="00B6262E"/>
    <w:rsid w:val="00B626E2"/>
    <w:rsid w:val="00B6285B"/>
    <w:rsid w:val="00B629B3"/>
    <w:rsid w:val="00B62D20"/>
    <w:rsid w:val="00B62F5C"/>
    <w:rsid w:val="00B63654"/>
    <w:rsid w:val="00B638C1"/>
    <w:rsid w:val="00B63C26"/>
    <w:rsid w:val="00B63C54"/>
    <w:rsid w:val="00B63D1E"/>
    <w:rsid w:val="00B64447"/>
    <w:rsid w:val="00B644A2"/>
    <w:rsid w:val="00B644F8"/>
    <w:rsid w:val="00B64578"/>
    <w:rsid w:val="00B64AC0"/>
    <w:rsid w:val="00B64AC7"/>
    <w:rsid w:val="00B64DDE"/>
    <w:rsid w:val="00B64E9D"/>
    <w:rsid w:val="00B64FEC"/>
    <w:rsid w:val="00B6516C"/>
    <w:rsid w:val="00B65B2F"/>
    <w:rsid w:val="00B65ED8"/>
    <w:rsid w:val="00B65FA0"/>
    <w:rsid w:val="00B66FC6"/>
    <w:rsid w:val="00B67101"/>
    <w:rsid w:val="00B6730E"/>
    <w:rsid w:val="00B6733C"/>
    <w:rsid w:val="00B677EA"/>
    <w:rsid w:val="00B67A00"/>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77"/>
    <w:rsid w:val="00B74813"/>
    <w:rsid w:val="00B74C98"/>
    <w:rsid w:val="00B7515D"/>
    <w:rsid w:val="00B754F3"/>
    <w:rsid w:val="00B755E8"/>
    <w:rsid w:val="00B756ED"/>
    <w:rsid w:val="00B75717"/>
    <w:rsid w:val="00B7599E"/>
    <w:rsid w:val="00B75C11"/>
    <w:rsid w:val="00B7608B"/>
    <w:rsid w:val="00B76558"/>
    <w:rsid w:val="00B7678F"/>
    <w:rsid w:val="00B76B1B"/>
    <w:rsid w:val="00B76C05"/>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40ED"/>
    <w:rsid w:val="00B8413B"/>
    <w:rsid w:val="00B84231"/>
    <w:rsid w:val="00B844C8"/>
    <w:rsid w:val="00B84788"/>
    <w:rsid w:val="00B84FAD"/>
    <w:rsid w:val="00B85072"/>
    <w:rsid w:val="00B852C0"/>
    <w:rsid w:val="00B85498"/>
    <w:rsid w:val="00B854CE"/>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144E"/>
    <w:rsid w:val="00B918B9"/>
    <w:rsid w:val="00B9193C"/>
    <w:rsid w:val="00B91E36"/>
    <w:rsid w:val="00B91EF7"/>
    <w:rsid w:val="00B92386"/>
    <w:rsid w:val="00B925AB"/>
    <w:rsid w:val="00B925F7"/>
    <w:rsid w:val="00B92BB8"/>
    <w:rsid w:val="00B92F3F"/>
    <w:rsid w:val="00B93004"/>
    <w:rsid w:val="00B931D9"/>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27A"/>
    <w:rsid w:val="00B9642A"/>
    <w:rsid w:val="00B96CC2"/>
    <w:rsid w:val="00B96F56"/>
    <w:rsid w:val="00B96F66"/>
    <w:rsid w:val="00B97059"/>
    <w:rsid w:val="00B97448"/>
    <w:rsid w:val="00B9756E"/>
    <w:rsid w:val="00B977D6"/>
    <w:rsid w:val="00B979D9"/>
    <w:rsid w:val="00B97A9C"/>
    <w:rsid w:val="00B97D20"/>
    <w:rsid w:val="00B97D31"/>
    <w:rsid w:val="00B97DA8"/>
    <w:rsid w:val="00BA0228"/>
    <w:rsid w:val="00BA02CA"/>
    <w:rsid w:val="00BA0BC2"/>
    <w:rsid w:val="00BA0E37"/>
    <w:rsid w:val="00BA0E87"/>
    <w:rsid w:val="00BA0F8A"/>
    <w:rsid w:val="00BA1090"/>
    <w:rsid w:val="00BA1198"/>
    <w:rsid w:val="00BA1273"/>
    <w:rsid w:val="00BA174B"/>
    <w:rsid w:val="00BA22C7"/>
    <w:rsid w:val="00BA24C3"/>
    <w:rsid w:val="00BA25CB"/>
    <w:rsid w:val="00BA2D71"/>
    <w:rsid w:val="00BA30DF"/>
    <w:rsid w:val="00BA325B"/>
    <w:rsid w:val="00BA3B9C"/>
    <w:rsid w:val="00BA3F4B"/>
    <w:rsid w:val="00BA4365"/>
    <w:rsid w:val="00BA4436"/>
    <w:rsid w:val="00BA4D81"/>
    <w:rsid w:val="00BA4F2C"/>
    <w:rsid w:val="00BA4FAC"/>
    <w:rsid w:val="00BA50A1"/>
    <w:rsid w:val="00BA52B5"/>
    <w:rsid w:val="00BA536E"/>
    <w:rsid w:val="00BA5C29"/>
    <w:rsid w:val="00BA5C6B"/>
    <w:rsid w:val="00BA5F76"/>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FBA"/>
    <w:rsid w:val="00BC002A"/>
    <w:rsid w:val="00BC060C"/>
    <w:rsid w:val="00BC0FD7"/>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BA"/>
    <w:rsid w:val="00BC57F4"/>
    <w:rsid w:val="00BC673A"/>
    <w:rsid w:val="00BC6919"/>
    <w:rsid w:val="00BC70B8"/>
    <w:rsid w:val="00BC713D"/>
    <w:rsid w:val="00BC7705"/>
    <w:rsid w:val="00BC781E"/>
    <w:rsid w:val="00BC79F0"/>
    <w:rsid w:val="00BC7B13"/>
    <w:rsid w:val="00BC7DCA"/>
    <w:rsid w:val="00BD03D8"/>
    <w:rsid w:val="00BD041B"/>
    <w:rsid w:val="00BD0988"/>
    <w:rsid w:val="00BD0E9E"/>
    <w:rsid w:val="00BD0EED"/>
    <w:rsid w:val="00BD0F0C"/>
    <w:rsid w:val="00BD129A"/>
    <w:rsid w:val="00BD166E"/>
    <w:rsid w:val="00BD173D"/>
    <w:rsid w:val="00BD182E"/>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832"/>
    <w:rsid w:val="00BD6120"/>
    <w:rsid w:val="00BD66F4"/>
    <w:rsid w:val="00BD69CB"/>
    <w:rsid w:val="00BD764E"/>
    <w:rsid w:val="00BD782D"/>
    <w:rsid w:val="00BD79C2"/>
    <w:rsid w:val="00BE0825"/>
    <w:rsid w:val="00BE0D50"/>
    <w:rsid w:val="00BE0ED3"/>
    <w:rsid w:val="00BE0EFB"/>
    <w:rsid w:val="00BE12A4"/>
    <w:rsid w:val="00BE12D0"/>
    <w:rsid w:val="00BE1326"/>
    <w:rsid w:val="00BE1403"/>
    <w:rsid w:val="00BE1487"/>
    <w:rsid w:val="00BE188D"/>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381"/>
    <w:rsid w:val="00BF2A1C"/>
    <w:rsid w:val="00BF2B43"/>
    <w:rsid w:val="00BF2D0F"/>
    <w:rsid w:val="00BF2D40"/>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0A4"/>
    <w:rsid w:val="00BF6B0B"/>
    <w:rsid w:val="00BF6BB7"/>
    <w:rsid w:val="00BF706A"/>
    <w:rsid w:val="00BF76E4"/>
    <w:rsid w:val="00BF7AA9"/>
    <w:rsid w:val="00C00107"/>
    <w:rsid w:val="00C00234"/>
    <w:rsid w:val="00C00CEF"/>
    <w:rsid w:val="00C00EE8"/>
    <w:rsid w:val="00C01352"/>
    <w:rsid w:val="00C02026"/>
    <w:rsid w:val="00C02081"/>
    <w:rsid w:val="00C024DB"/>
    <w:rsid w:val="00C027A4"/>
    <w:rsid w:val="00C02822"/>
    <w:rsid w:val="00C0360B"/>
    <w:rsid w:val="00C03B76"/>
    <w:rsid w:val="00C040B7"/>
    <w:rsid w:val="00C0419E"/>
    <w:rsid w:val="00C04A43"/>
    <w:rsid w:val="00C04BC4"/>
    <w:rsid w:val="00C04EE1"/>
    <w:rsid w:val="00C058FC"/>
    <w:rsid w:val="00C05A48"/>
    <w:rsid w:val="00C0612A"/>
    <w:rsid w:val="00C063C2"/>
    <w:rsid w:val="00C06416"/>
    <w:rsid w:val="00C06564"/>
    <w:rsid w:val="00C06A5C"/>
    <w:rsid w:val="00C0702A"/>
    <w:rsid w:val="00C075EB"/>
    <w:rsid w:val="00C07745"/>
    <w:rsid w:val="00C0797F"/>
    <w:rsid w:val="00C1031C"/>
    <w:rsid w:val="00C106BB"/>
    <w:rsid w:val="00C10C7F"/>
    <w:rsid w:val="00C10CB6"/>
    <w:rsid w:val="00C10E2A"/>
    <w:rsid w:val="00C11064"/>
    <w:rsid w:val="00C1114E"/>
    <w:rsid w:val="00C11604"/>
    <w:rsid w:val="00C1161C"/>
    <w:rsid w:val="00C11CCF"/>
    <w:rsid w:val="00C1243C"/>
    <w:rsid w:val="00C124EE"/>
    <w:rsid w:val="00C12DB8"/>
    <w:rsid w:val="00C1313E"/>
    <w:rsid w:val="00C135F0"/>
    <w:rsid w:val="00C1389B"/>
    <w:rsid w:val="00C14086"/>
    <w:rsid w:val="00C14270"/>
    <w:rsid w:val="00C143B9"/>
    <w:rsid w:val="00C1444E"/>
    <w:rsid w:val="00C151E7"/>
    <w:rsid w:val="00C1533F"/>
    <w:rsid w:val="00C153FE"/>
    <w:rsid w:val="00C154D7"/>
    <w:rsid w:val="00C15799"/>
    <w:rsid w:val="00C158CE"/>
    <w:rsid w:val="00C15937"/>
    <w:rsid w:val="00C15A6B"/>
    <w:rsid w:val="00C15F96"/>
    <w:rsid w:val="00C162C8"/>
    <w:rsid w:val="00C162CA"/>
    <w:rsid w:val="00C16C55"/>
    <w:rsid w:val="00C16EBA"/>
    <w:rsid w:val="00C17040"/>
    <w:rsid w:val="00C1729E"/>
    <w:rsid w:val="00C1730D"/>
    <w:rsid w:val="00C17524"/>
    <w:rsid w:val="00C175AC"/>
    <w:rsid w:val="00C1773F"/>
    <w:rsid w:val="00C17A0C"/>
    <w:rsid w:val="00C17A3A"/>
    <w:rsid w:val="00C17C9B"/>
    <w:rsid w:val="00C17C9C"/>
    <w:rsid w:val="00C20078"/>
    <w:rsid w:val="00C20761"/>
    <w:rsid w:val="00C20951"/>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60E"/>
    <w:rsid w:val="00C25CE4"/>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07"/>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5E5"/>
    <w:rsid w:val="00C44623"/>
    <w:rsid w:val="00C44958"/>
    <w:rsid w:val="00C44A38"/>
    <w:rsid w:val="00C44B52"/>
    <w:rsid w:val="00C44B95"/>
    <w:rsid w:val="00C44C93"/>
    <w:rsid w:val="00C44E6A"/>
    <w:rsid w:val="00C45229"/>
    <w:rsid w:val="00C4531B"/>
    <w:rsid w:val="00C45DAF"/>
    <w:rsid w:val="00C45EDF"/>
    <w:rsid w:val="00C460F5"/>
    <w:rsid w:val="00C46289"/>
    <w:rsid w:val="00C462D1"/>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12"/>
    <w:rsid w:val="00C50367"/>
    <w:rsid w:val="00C504B7"/>
    <w:rsid w:val="00C511B9"/>
    <w:rsid w:val="00C51224"/>
    <w:rsid w:val="00C51237"/>
    <w:rsid w:val="00C51248"/>
    <w:rsid w:val="00C5125B"/>
    <w:rsid w:val="00C51336"/>
    <w:rsid w:val="00C5142A"/>
    <w:rsid w:val="00C523B8"/>
    <w:rsid w:val="00C52671"/>
    <w:rsid w:val="00C52780"/>
    <w:rsid w:val="00C529DB"/>
    <w:rsid w:val="00C53326"/>
    <w:rsid w:val="00C534F6"/>
    <w:rsid w:val="00C53AE2"/>
    <w:rsid w:val="00C53BCA"/>
    <w:rsid w:val="00C54A78"/>
    <w:rsid w:val="00C54C5A"/>
    <w:rsid w:val="00C54C6A"/>
    <w:rsid w:val="00C55117"/>
    <w:rsid w:val="00C55694"/>
    <w:rsid w:val="00C557F8"/>
    <w:rsid w:val="00C55875"/>
    <w:rsid w:val="00C55F7A"/>
    <w:rsid w:val="00C563F5"/>
    <w:rsid w:val="00C56831"/>
    <w:rsid w:val="00C56835"/>
    <w:rsid w:val="00C56995"/>
    <w:rsid w:val="00C56E57"/>
    <w:rsid w:val="00C57845"/>
    <w:rsid w:val="00C578BB"/>
    <w:rsid w:val="00C57CBE"/>
    <w:rsid w:val="00C57F8F"/>
    <w:rsid w:val="00C60181"/>
    <w:rsid w:val="00C60289"/>
    <w:rsid w:val="00C6086C"/>
    <w:rsid w:val="00C60E0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5D9"/>
    <w:rsid w:val="00C64605"/>
    <w:rsid w:val="00C64949"/>
    <w:rsid w:val="00C64E48"/>
    <w:rsid w:val="00C64F2F"/>
    <w:rsid w:val="00C64FA1"/>
    <w:rsid w:val="00C6506A"/>
    <w:rsid w:val="00C6582B"/>
    <w:rsid w:val="00C65AFE"/>
    <w:rsid w:val="00C65B3E"/>
    <w:rsid w:val="00C65BC0"/>
    <w:rsid w:val="00C65E36"/>
    <w:rsid w:val="00C65FFB"/>
    <w:rsid w:val="00C6616C"/>
    <w:rsid w:val="00C66794"/>
    <w:rsid w:val="00C6693E"/>
    <w:rsid w:val="00C66B90"/>
    <w:rsid w:val="00C66E06"/>
    <w:rsid w:val="00C66F4C"/>
    <w:rsid w:val="00C66FF9"/>
    <w:rsid w:val="00C671F2"/>
    <w:rsid w:val="00C67565"/>
    <w:rsid w:val="00C678DA"/>
    <w:rsid w:val="00C67C14"/>
    <w:rsid w:val="00C67C7B"/>
    <w:rsid w:val="00C702B8"/>
    <w:rsid w:val="00C70C45"/>
    <w:rsid w:val="00C70C62"/>
    <w:rsid w:val="00C70C86"/>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A9E"/>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4CE"/>
    <w:rsid w:val="00C809FD"/>
    <w:rsid w:val="00C80E2C"/>
    <w:rsid w:val="00C80F06"/>
    <w:rsid w:val="00C810B3"/>
    <w:rsid w:val="00C81DAC"/>
    <w:rsid w:val="00C81E8A"/>
    <w:rsid w:val="00C82780"/>
    <w:rsid w:val="00C8284D"/>
    <w:rsid w:val="00C82885"/>
    <w:rsid w:val="00C829D4"/>
    <w:rsid w:val="00C82BFD"/>
    <w:rsid w:val="00C83201"/>
    <w:rsid w:val="00C83B11"/>
    <w:rsid w:val="00C83CA5"/>
    <w:rsid w:val="00C8431F"/>
    <w:rsid w:val="00C847C9"/>
    <w:rsid w:val="00C84A72"/>
    <w:rsid w:val="00C84D0E"/>
    <w:rsid w:val="00C8543D"/>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397"/>
    <w:rsid w:val="00C91AFE"/>
    <w:rsid w:val="00C92181"/>
    <w:rsid w:val="00C92508"/>
    <w:rsid w:val="00C926E2"/>
    <w:rsid w:val="00C92772"/>
    <w:rsid w:val="00C92CC4"/>
    <w:rsid w:val="00C92D54"/>
    <w:rsid w:val="00C933A0"/>
    <w:rsid w:val="00C938C9"/>
    <w:rsid w:val="00C93CE3"/>
    <w:rsid w:val="00C941EC"/>
    <w:rsid w:val="00C952E5"/>
    <w:rsid w:val="00C959D8"/>
    <w:rsid w:val="00C96A3D"/>
    <w:rsid w:val="00C96E7D"/>
    <w:rsid w:val="00C9702D"/>
    <w:rsid w:val="00C9707E"/>
    <w:rsid w:val="00C97356"/>
    <w:rsid w:val="00C9781F"/>
    <w:rsid w:val="00C97B33"/>
    <w:rsid w:val="00C97B69"/>
    <w:rsid w:val="00C97C65"/>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0E8F"/>
    <w:rsid w:val="00CB1188"/>
    <w:rsid w:val="00CB15E5"/>
    <w:rsid w:val="00CB191B"/>
    <w:rsid w:val="00CB1ABC"/>
    <w:rsid w:val="00CB1BBE"/>
    <w:rsid w:val="00CB1C9D"/>
    <w:rsid w:val="00CB1DC7"/>
    <w:rsid w:val="00CB1F95"/>
    <w:rsid w:val="00CB2042"/>
    <w:rsid w:val="00CB222B"/>
    <w:rsid w:val="00CB238F"/>
    <w:rsid w:val="00CB2D02"/>
    <w:rsid w:val="00CB2DB0"/>
    <w:rsid w:val="00CB3349"/>
    <w:rsid w:val="00CB376F"/>
    <w:rsid w:val="00CB37F2"/>
    <w:rsid w:val="00CB381B"/>
    <w:rsid w:val="00CB39C5"/>
    <w:rsid w:val="00CB3A70"/>
    <w:rsid w:val="00CB3EC9"/>
    <w:rsid w:val="00CB42FD"/>
    <w:rsid w:val="00CB47D5"/>
    <w:rsid w:val="00CB49DB"/>
    <w:rsid w:val="00CB4D7E"/>
    <w:rsid w:val="00CB4E51"/>
    <w:rsid w:val="00CB5133"/>
    <w:rsid w:val="00CB5A37"/>
    <w:rsid w:val="00CB5B2B"/>
    <w:rsid w:val="00CB6132"/>
    <w:rsid w:val="00CB633B"/>
    <w:rsid w:val="00CB63FF"/>
    <w:rsid w:val="00CB6985"/>
    <w:rsid w:val="00CB69E9"/>
    <w:rsid w:val="00CB6C1E"/>
    <w:rsid w:val="00CB6D63"/>
    <w:rsid w:val="00CB6EDA"/>
    <w:rsid w:val="00CB7271"/>
    <w:rsid w:val="00CB72E8"/>
    <w:rsid w:val="00CB75E8"/>
    <w:rsid w:val="00CB774E"/>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5C7"/>
    <w:rsid w:val="00CC25D6"/>
    <w:rsid w:val="00CC264C"/>
    <w:rsid w:val="00CC2966"/>
    <w:rsid w:val="00CC2DEC"/>
    <w:rsid w:val="00CC3A25"/>
    <w:rsid w:val="00CC3E27"/>
    <w:rsid w:val="00CC43D5"/>
    <w:rsid w:val="00CC46C7"/>
    <w:rsid w:val="00CC4986"/>
    <w:rsid w:val="00CC4EE8"/>
    <w:rsid w:val="00CC52E7"/>
    <w:rsid w:val="00CC551A"/>
    <w:rsid w:val="00CC5610"/>
    <w:rsid w:val="00CC57C9"/>
    <w:rsid w:val="00CC57DA"/>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F43"/>
    <w:rsid w:val="00CD1183"/>
    <w:rsid w:val="00CD17DB"/>
    <w:rsid w:val="00CD1912"/>
    <w:rsid w:val="00CD1B0E"/>
    <w:rsid w:val="00CD2081"/>
    <w:rsid w:val="00CD20A0"/>
    <w:rsid w:val="00CD2319"/>
    <w:rsid w:val="00CD2679"/>
    <w:rsid w:val="00CD2EC8"/>
    <w:rsid w:val="00CD2F55"/>
    <w:rsid w:val="00CD3843"/>
    <w:rsid w:val="00CD3997"/>
    <w:rsid w:val="00CD3E73"/>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037"/>
    <w:rsid w:val="00CE5102"/>
    <w:rsid w:val="00CE519D"/>
    <w:rsid w:val="00CE556F"/>
    <w:rsid w:val="00CE5A20"/>
    <w:rsid w:val="00CE6272"/>
    <w:rsid w:val="00CE71FC"/>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2AD"/>
    <w:rsid w:val="00D0150C"/>
    <w:rsid w:val="00D01512"/>
    <w:rsid w:val="00D01A4D"/>
    <w:rsid w:val="00D01A9E"/>
    <w:rsid w:val="00D01DA9"/>
    <w:rsid w:val="00D01F7C"/>
    <w:rsid w:val="00D02324"/>
    <w:rsid w:val="00D0284E"/>
    <w:rsid w:val="00D02982"/>
    <w:rsid w:val="00D02A2C"/>
    <w:rsid w:val="00D02AA0"/>
    <w:rsid w:val="00D02AD6"/>
    <w:rsid w:val="00D02BE8"/>
    <w:rsid w:val="00D02DFF"/>
    <w:rsid w:val="00D03311"/>
    <w:rsid w:val="00D033F3"/>
    <w:rsid w:val="00D03D27"/>
    <w:rsid w:val="00D0410B"/>
    <w:rsid w:val="00D0422F"/>
    <w:rsid w:val="00D04B97"/>
    <w:rsid w:val="00D055B9"/>
    <w:rsid w:val="00D057DF"/>
    <w:rsid w:val="00D05BC9"/>
    <w:rsid w:val="00D05C15"/>
    <w:rsid w:val="00D05CA3"/>
    <w:rsid w:val="00D06262"/>
    <w:rsid w:val="00D0658A"/>
    <w:rsid w:val="00D06745"/>
    <w:rsid w:val="00D06A7F"/>
    <w:rsid w:val="00D07014"/>
    <w:rsid w:val="00D07640"/>
    <w:rsid w:val="00D076F5"/>
    <w:rsid w:val="00D0786F"/>
    <w:rsid w:val="00D0791D"/>
    <w:rsid w:val="00D0798D"/>
    <w:rsid w:val="00D07AA3"/>
    <w:rsid w:val="00D07BCA"/>
    <w:rsid w:val="00D07E1F"/>
    <w:rsid w:val="00D07FDF"/>
    <w:rsid w:val="00D10071"/>
    <w:rsid w:val="00D102F8"/>
    <w:rsid w:val="00D1051B"/>
    <w:rsid w:val="00D106A6"/>
    <w:rsid w:val="00D10738"/>
    <w:rsid w:val="00D10746"/>
    <w:rsid w:val="00D10851"/>
    <w:rsid w:val="00D10EAD"/>
    <w:rsid w:val="00D10EE4"/>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E7"/>
    <w:rsid w:val="00D1416A"/>
    <w:rsid w:val="00D1433C"/>
    <w:rsid w:val="00D1495A"/>
    <w:rsid w:val="00D14CC6"/>
    <w:rsid w:val="00D14D77"/>
    <w:rsid w:val="00D15021"/>
    <w:rsid w:val="00D15F88"/>
    <w:rsid w:val="00D161FC"/>
    <w:rsid w:val="00D162DE"/>
    <w:rsid w:val="00D16350"/>
    <w:rsid w:val="00D16AC0"/>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859"/>
    <w:rsid w:val="00D23ABE"/>
    <w:rsid w:val="00D23C88"/>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27ABB"/>
    <w:rsid w:val="00D27FEE"/>
    <w:rsid w:val="00D3068F"/>
    <w:rsid w:val="00D30DB3"/>
    <w:rsid w:val="00D30EAB"/>
    <w:rsid w:val="00D30EF6"/>
    <w:rsid w:val="00D30F28"/>
    <w:rsid w:val="00D30FA2"/>
    <w:rsid w:val="00D31058"/>
    <w:rsid w:val="00D3163B"/>
    <w:rsid w:val="00D31A6F"/>
    <w:rsid w:val="00D31B4C"/>
    <w:rsid w:val="00D31BDF"/>
    <w:rsid w:val="00D31C8F"/>
    <w:rsid w:val="00D31C90"/>
    <w:rsid w:val="00D323B0"/>
    <w:rsid w:val="00D32616"/>
    <w:rsid w:val="00D32A2E"/>
    <w:rsid w:val="00D32A38"/>
    <w:rsid w:val="00D32C5B"/>
    <w:rsid w:val="00D33071"/>
    <w:rsid w:val="00D33559"/>
    <w:rsid w:val="00D33CB3"/>
    <w:rsid w:val="00D342EA"/>
    <w:rsid w:val="00D3471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6CF"/>
    <w:rsid w:val="00D6194B"/>
    <w:rsid w:val="00D61BF0"/>
    <w:rsid w:val="00D62A2A"/>
    <w:rsid w:val="00D63090"/>
    <w:rsid w:val="00D63D6B"/>
    <w:rsid w:val="00D63E72"/>
    <w:rsid w:val="00D64128"/>
    <w:rsid w:val="00D643E2"/>
    <w:rsid w:val="00D645B4"/>
    <w:rsid w:val="00D646D9"/>
    <w:rsid w:val="00D64908"/>
    <w:rsid w:val="00D64A8E"/>
    <w:rsid w:val="00D64C5A"/>
    <w:rsid w:val="00D64EAD"/>
    <w:rsid w:val="00D64ED5"/>
    <w:rsid w:val="00D6515C"/>
    <w:rsid w:val="00D6522B"/>
    <w:rsid w:val="00D65819"/>
    <w:rsid w:val="00D65F28"/>
    <w:rsid w:val="00D66424"/>
    <w:rsid w:val="00D6646E"/>
    <w:rsid w:val="00D664D0"/>
    <w:rsid w:val="00D66641"/>
    <w:rsid w:val="00D669DB"/>
    <w:rsid w:val="00D66B42"/>
    <w:rsid w:val="00D6705C"/>
    <w:rsid w:val="00D67136"/>
    <w:rsid w:val="00D6723F"/>
    <w:rsid w:val="00D675D2"/>
    <w:rsid w:val="00D701A4"/>
    <w:rsid w:val="00D7027C"/>
    <w:rsid w:val="00D70765"/>
    <w:rsid w:val="00D70EEF"/>
    <w:rsid w:val="00D7153B"/>
    <w:rsid w:val="00D71AFD"/>
    <w:rsid w:val="00D71F90"/>
    <w:rsid w:val="00D722FE"/>
    <w:rsid w:val="00D7234B"/>
    <w:rsid w:val="00D7244A"/>
    <w:rsid w:val="00D727DE"/>
    <w:rsid w:val="00D734D7"/>
    <w:rsid w:val="00D73689"/>
    <w:rsid w:val="00D737D9"/>
    <w:rsid w:val="00D73990"/>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148"/>
    <w:rsid w:val="00D8214F"/>
    <w:rsid w:val="00D82426"/>
    <w:rsid w:val="00D82D3C"/>
    <w:rsid w:val="00D82EEE"/>
    <w:rsid w:val="00D82F9B"/>
    <w:rsid w:val="00D82FB2"/>
    <w:rsid w:val="00D83154"/>
    <w:rsid w:val="00D8333E"/>
    <w:rsid w:val="00D8353E"/>
    <w:rsid w:val="00D83B91"/>
    <w:rsid w:val="00D83CA0"/>
    <w:rsid w:val="00D83E17"/>
    <w:rsid w:val="00D8400F"/>
    <w:rsid w:val="00D840C2"/>
    <w:rsid w:val="00D8442F"/>
    <w:rsid w:val="00D84925"/>
    <w:rsid w:val="00D8492F"/>
    <w:rsid w:val="00D84C6E"/>
    <w:rsid w:val="00D84CF7"/>
    <w:rsid w:val="00D84D31"/>
    <w:rsid w:val="00D850F8"/>
    <w:rsid w:val="00D85106"/>
    <w:rsid w:val="00D851C0"/>
    <w:rsid w:val="00D853FE"/>
    <w:rsid w:val="00D85697"/>
    <w:rsid w:val="00D8570E"/>
    <w:rsid w:val="00D85EE5"/>
    <w:rsid w:val="00D8637B"/>
    <w:rsid w:val="00D864BE"/>
    <w:rsid w:val="00D8690F"/>
    <w:rsid w:val="00D86B3A"/>
    <w:rsid w:val="00D87092"/>
    <w:rsid w:val="00D872F2"/>
    <w:rsid w:val="00D8735E"/>
    <w:rsid w:val="00D8773A"/>
    <w:rsid w:val="00D879C7"/>
    <w:rsid w:val="00D87A8F"/>
    <w:rsid w:val="00D87B47"/>
    <w:rsid w:val="00D900DD"/>
    <w:rsid w:val="00D90375"/>
    <w:rsid w:val="00D90467"/>
    <w:rsid w:val="00D9057F"/>
    <w:rsid w:val="00D90FFD"/>
    <w:rsid w:val="00D913DC"/>
    <w:rsid w:val="00D9190A"/>
    <w:rsid w:val="00D92106"/>
    <w:rsid w:val="00D9233E"/>
    <w:rsid w:val="00D9253C"/>
    <w:rsid w:val="00D92A40"/>
    <w:rsid w:val="00D92F10"/>
    <w:rsid w:val="00D93272"/>
    <w:rsid w:val="00D9336D"/>
    <w:rsid w:val="00D93834"/>
    <w:rsid w:val="00D93E02"/>
    <w:rsid w:val="00D944D5"/>
    <w:rsid w:val="00D946EE"/>
    <w:rsid w:val="00D94725"/>
    <w:rsid w:val="00D959C8"/>
    <w:rsid w:val="00D95D77"/>
    <w:rsid w:val="00D963D6"/>
    <w:rsid w:val="00D96434"/>
    <w:rsid w:val="00D96621"/>
    <w:rsid w:val="00D966C0"/>
    <w:rsid w:val="00D966FE"/>
    <w:rsid w:val="00D96D74"/>
    <w:rsid w:val="00D96DBF"/>
    <w:rsid w:val="00D9708A"/>
    <w:rsid w:val="00D97215"/>
    <w:rsid w:val="00D975A1"/>
    <w:rsid w:val="00D975B4"/>
    <w:rsid w:val="00D979F8"/>
    <w:rsid w:val="00D97A47"/>
    <w:rsid w:val="00D97ACF"/>
    <w:rsid w:val="00DA0089"/>
    <w:rsid w:val="00DA033E"/>
    <w:rsid w:val="00DA0553"/>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919"/>
    <w:rsid w:val="00DA5EA9"/>
    <w:rsid w:val="00DA643D"/>
    <w:rsid w:val="00DA65B5"/>
    <w:rsid w:val="00DA6A06"/>
    <w:rsid w:val="00DA6C0F"/>
    <w:rsid w:val="00DA70E1"/>
    <w:rsid w:val="00DA74A5"/>
    <w:rsid w:val="00DB0372"/>
    <w:rsid w:val="00DB100D"/>
    <w:rsid w:val="00DB1219"/>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3DD5"/>
    <w:rsid w:val="00DB426E"/>
    <w:rsid w:val="00DB440C"/>
    <w:rsid w:val="00DB4D6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151"/>
    <w:rsid w:val="00DC036F"/>
    <w:rsid w:val="00DC0915"/>
    <w:rsid w:val="00DC0A5D"/>
    <w:rsid w:val="00DC0BA6"/>
    <w:rsid w:val="00DC0EFD"/>
    <w:rsid w:val="00DC111A"/>
    <w:rsid w:val="00DC1650"/>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3A4"/>
    <w:rsid w:val="00DC547E"/>
    <w:rsid w:val="00DC5841"/>
    <w:rsid w:val="00DC5F95"/>
    <w:rsid w:val="00DC63BD"/>
    <w:rsid w:val="00DC67B1"/>
    <w:rsid w:val="00DC6BEC"/>
    <w:rsid w:val="00DC6D14"/>
    <w:rsid w:val="00DC6E17"/>
    <w:rsid w:val="00DC76E2"/>
    <w:rsid w:val="00DC7B1A"/>
    <w:rsid w:val="00DD00DA"/>
    <w:rsid w:val="00DD034E"/>
    <w:rsid w:val="00DD03B5"/>
    <w:rsid w:val="00DD03E6"/>
    <w:rsid w:val="00DD0745"/>
    <w:rsid w:val="00DD0ADA"/>
    <w:rsid w:val="00DD0E58"/>
    <w:rsid w:val="00DD1274"/>
    <w:rsid w:val="00DD149F"/>
    <w:rsid w:val="00DD19C0"/>
    <w:rsid w:val="00DD1C13"/>
    <w:rsid w:val="00DD25BC"/>
    <w:rsid w:val="00DD288E"/>
    <w:rsid w:val="00DD2E16"/>
    <w:rsid w:val="00DD2E3A"/>
    <w:rsid w:val="00DD2F3D"/>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584F"/>
    <w:rsid w:val="00DD60AD"/>
    <w:rsid w:val="00DD6221"/>
    <w:rsid w:val="00DD62DB"/>
    <w:rsid w:val="00DD6569"/>
    <w:rsid w:val="00DD6F08"/>
    <w:rsid w:val="00DD706C"/>
    <w:rsid w:val="00DD71FE"/>
    <w:rsid w:val="00DD776B"/>
    <w:rsid w:val="00DD7914"/>
    <w:rsid w:val="00DD7E08"/>
    <w:rsid w:val="00DE0509"/>
    <w:rsid w:val="00DE059A"/>
    <w:rsid w:val="00DE0759"/>
    <w:rsid w:val="00DE07C6"/>
    <w:rsid w:val="00DE07FF"/>
    <w:rsid w:val="00DE0D6D"/>
    <w:rsid w:val="00DE0E43"/>
    <w:rsid w:val="00DE1439"/>
    <w:rsid w:val="00DE15D3"/>
    <w:rsid w:val="00DE1AF6"/>
    <w:rsid w:val="00DE1E07"/>
    <w:rsid w:val="00DE1F9F"/>
    <w:rsid w:val="00DE209B"/>
    <w:rsid w:val="00DE21F1"/>
    <w:rsid w:val="00DE23F4"/>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9FE"/>
    <w:rsid w:val="00DE4ADA"/>
    <w:rsid w:val="00DE4AFC"/>
    <w:rsid w:val="00DE4BA2"/>
    <w:rsid w:val="00DE4DC1"/>
    <w:rsid w:val="00DE4F55"/>
    <w:rsid w:val="00DE558C"/>
    <w:rsid w:val="00DE55E9"/>
    <w:rsid w:val="00DE584C"/>
    <w:rsid w:val="00DE5CAC"/>
    <w:rsid w:val="00DE5E55"/>
    <w:rsid w:val="00DE5E5C"/>
    <w:rsid w:val="00DE685D"/>
    <w:rsid w:val="00DE697D"/>
    <w:rsid w:val="00DE6CE7"/>
    <w:rsid w:val="00DE7299"/>
    <w:rsid w:val="00DE77F6"/>
    <w:rsid w:val="00DE7F45"/>
    <w:rsid w:val="00DE7FA6"/>
    <w:rsid w:val="00DF0047"/>
    <w:rsid w:val="00DF06F9"/>
    <w:rsid w:val="00DF078D"/>
    <w:rsid w:val="00DF091A"/>
    <w:rsid w:val="00DF0F5D"/>
    <w:rsid w:val="00DF1425"/>
    <w:rsid w:val="00DF1BA4"/>
    <w:rsid w:val="00DF1D97"/>
    <w:rsid w:val="00DF1E36"/>
    <w:rsid w:val="00DF23CC"/>
    <w:rsid w:val="00DF2482"/>
    <w:rsid w:val="00DF260D"/>
    <w:rsid w:val="00DF2D24"/>
    <w:rsid w:val="00DF2E98"/>
    <w:rsid w:val="00DF325E"/>
    <w:rsid w:val="00DF33A4"/>
    <w:rsid w:val="00DF3B99"/>
    <w:rsid w:val="00DF3E2C"/>
    <w:rsid w:val="00DF3F37"/>
    <w:rsid w:val="00DF3FD5"/>
    <w:rsid w:val="00DF404B"/>
    <w:rsid w:val="00DF41B4"/>
    <w:rsid w:val="00DF4535"/>
    <w:rsid w:val="00DF46EA"/>
    <w:rsid w:val="00DF490C"/>
    <w:rsid w:val="00DF4ABB"/>
    <w:rsid w:val="00DF5451"/>
    <w:rsid w:val="00DF59E2"/>
    <w:rsid w:val="00DF5DC3"/>
    <w:rsid w:val="00DF5EA6"/>
    <w:rsid w:val="00DF6A3C"/>
    <w:rsid w:val="00DF6AB8"/>
    <w:rsid w:val="00DF6AE5"/>
    <w:rsid w:val="00DF6FCC"/>
    <w:rsid w:val="00DF7124"/>
    <w:rsid w:val="00DF73CF"/>
    <w:rsid w:val="00DF7400"/>
    <w:rsid w:val="00DF759D"/>
    <w:rsid w:val="00DF7A3C"/>
    <w:rsid w:val="00DF7DD7"/>
    <w:rsid w:val="00DF7F24"/>
    <w:rsid w:val="00E004A7"/>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17B3F"/>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CD"/>
    <w:rsid w:val="00E231FF"/>
    <w:rsid w:val="00E2357B"/>
    <w:rsid w:val="00E2393E"/>
    <w:rsid w:val="00E23B67"/>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2EB"/>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9C1"/>
    <w:rsid w:val="00E319E5"/>
    <w:rsid w:val="00E31A22"/>
    <w:rsid w:val="00E31C18"/>
    <w:rsid w:val="00E31DEE"/>
    <w:rsid w:val="00E31F7B"/>
    <w:rsid w:val="00E322A5"/>
    <w:rsid w:val="00E32374"/>
    <w:rsid w:val="00E32585"/>
    <w:rsid w:val="00E3259E"/>
    <w:rsid w:val="00E3265B"/>
    <w:rsid w:val="00E32B6E"/>
    <w:rsid w:val="00E32BC1"/>
    <w:rsid w:val="00E32C21"/>
    <w:rsid w:val="00E32DBE"/>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5BE"/>
    <w:rsid w:val="00E37082"/>
    <w:rsid w:val="00E372D8"/>
    <w:rsid w:val="00E375AC"/>
    <w:rsid w:val="00E377CF"/>
    <w:rsid w:val="00E37A11"/>
    <w:rsid w:val="00E37EF4"/>
    <w:rsid w:val="00E37F50"/>
    <w:rsid w:val="00E409A3"/>
    <w:rsid w:val="00E409BD"/>
    <w:rsid w:val="00E40CD7"/>
    <w:rsid w:val="00E41579"/>
    <w:rsid w:val="00E41733"/>
    <w:rsid w:val="00E42084"/>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C33"/>
    <w:rsid w:val="00E555FE"/>
    <w:rsid w:val="00E55632"/>
    <w:rsid w:val="00E557BD"/>
    <w:rsid w:val="00E557F9"/>
    <w:rsid w:val="00E55A70"/>
    <w:rsid w:val="00E56814"/>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874"/>
    <w:rsid w:val="00E62713"/>
    <w:rsid w:val="00E6279E"/>
    <w:rsid w:val="00E62C41"/>
    <w:rsid w:val="00E62F48"/>
    <w:rsid w:val="00E62FC3"/>
    <w:rsid w:val="00E632C5"/>
    <w:rsid w:val="00E633B5"/>
    <w:rsid w:val="00E6348F"/>
    <w:rsid w:val="00E63625"/>
    <w:rsid w:val="00E6373C"/>
    <w:rsid w:val="00E63A65"/>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3D"/>
    <w:rsid w:val="00E72499"/>
    <w:rsid w:val="00E72727"/>
    <w:rsid w:val="00E72982"/>
    <w:rsid w:val="00E72FE9"/>
    <w:rsid w:val="00E730B5"/>
    <w:rsid w:val="00E73636"/>
    <w:rsid w:val="00E73C3D"/>
    <w:rsid w:val="00E73EBD"/>
    <w:rsid w:val="00E742B7"/>
    <w:rsid w:val="00E7436D"/>
    <w:rsid w:val="00E744A6"/>
    <w:rsid w:val="00E74879"/>
    <w:rsid w:val="00E7496E"/>
    <w:rsid w:val="00E74BBE"/>
    <w:rsid w:val="00E75F27"/>
    <w:rsid w:val="00E7656C"/>
    <w:rsid w:val="00E766ED"/>
    <w:rsid w:val="00E76A56"/>
    <w:rsid w:val="00E76F51"/>
    <w:rsid w:val="00E76FCE"/>
    <w:rsid w:val="00E77025"/>
    <w:rsid w:val="00E772B4"/>
    <w:rsid w:val="00E775B9"/>
    <w:rsid w:val="00E776DE"/>
    <w:rsid w:val="00E77745"/>
    <w:rsid w:val="00E777A4"/>
    <w:rsid w:val="00E77A69"/>
    <w:rsid w:val="00E77B51"/>
    <w:rsid w:val="00E77B56"/>
    <w:rsid w:val="00E77C4E"/>
    <w:rsid w:val="00E80000"/>
    <w:rsid w:val="00E80025"/>
    <w:rsid w:val="00E8026E"/>
    <w:rsid w:val="00E80554"/>
    <w:rsid w:val="00E80ED4"/>
    <w:rsid w:val="00E812DF"/>
    <w:rsid w:val="00E81483"/>
    <w:rsid w:val="00E814B2"/>
    <w:rsid w:val="00E8184B"/>
    <w:rsid w:val="00E81BCE"/>
    <w:rsid w:val="00E820C3"/>
    <w:rsid w:val="00E822D5"/>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7A3"/>
    <w:rsid w:val="00E96872"/>
    <w:rsid w:val="00E9694E"/>
    <w:rsid w:val="00E96D26"/>
    <w:rsid w:val="00E96EF6"/>
    <w:rsid w:val="00E96F80"/>
    <w:rsid w:val="00E97040"/>
    <w:rsid w:val="00E97078"/>
    <w:rsid w:val="00E97252"/>
    <w:rsid w:val="00E97305"/>
    <w:rsid w:val="00E9751F"/>
    <w:rsid w:val="00E97CA5"/>
    <w:rsid w:val="00E97F6D"/>
    <w:rsid w:val="00EA030D"/>
    <w:rsid w:val="00EA0381"/>
    <w:rsid w:val="00EA0452"/>
    <w:rsid w:val="00EA07DB"/>
    <w:rsid w:val="00EA0EA4"/>
    <w:rsid w:val="00EA1145"/>
    <w:rsid w:val="00EA1594"/>
    <w:rsid w:val="00EA16F3"/>
    <w:rsid w:val="00EA1CAF"/>
    <w:rsid w:val="00EA1DF5"/>
    <w:rsid w:val="00EA1E23"/>
    <w:rsid w:val="00EA1F8B"/>
    <w:rsid w:val="00EA20DF"/>
    <w:rsid w:val="00EA22A7"/>
    <w:rsid w:val="00EA22AB"/>
    <w:rsid w:val="00EA2496"/>
    <w:rsid w:val="00EA2588"/>
    <w:rsid w:val="00EA27C8"/>
    <w:rsid w:val="00EA2DD0"/>
    <w:rsid w:val="00EA3042"/>
    <w:rsid w:val="00EA3175"/>
    <w:rsid w:val="00EA3BC6"/>
    <w:rsid w:val="00EA3C20"/>
    <w:rsid w:val="00EA3D9E"/>
    <w:rsid w:val="00EA4109"/>
    <w:rsid w:val="00EA42B2"/>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215E"/>
    <w:rsid w:val="00EB2818"/>
    <w:rsid w:val="00EB2F0A"/>
    <w:rsid w:val="00EB33E3"/>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64E"/>
    <w:rsid w:val="00EB77A4"/>
    <w:rsid w:val="00EB7969"/>
    <w:rsid w:val="00EB7D38"/>
    <w:rsid w:val="00EB7E4A"/>
    <w:rsid w:val="00EB7EFB"/>
    <w:rsid w:val="00EB7FCE"/>
    <w:rsid w:val="00EC004F"/>
    <w:rsid w:val="00EC008F"/>
    <w:rsid w:val="00EC038B"/>
    <w:rsid w:val="00EC049F"/>
    <w:rsid w:val="00EC05E7"/>
    <w:rsid w:val="00EC0A37"/>
    <w:rsid w:val="00EC0D5F"/>
    <w:rsid w:val="00EC110B"/>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9B"/>
    <w:rsid w:val="00EC43EF"/>
    <w:rsid w:val="00EC49A2"/>
    <w:rsid w:val="00EC4A9F"/>
    <w:rsid w:val="00EC4AED"/>
    <w:rsid w:val="00EC4D12"/>
    <w:rsid w:val="00EC4F0B"/>
    <w:rsid w:val="00EC5730"/>
    <w:rsid w:val="00EC5AD1"/>
    <w:rsid w:val="00EC5C91"/>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7E7"/>
    <w:rsid w:val="00ED28C0"/>
    <w:rsid w:val="00ED2A82"/>
    <w:rsid w:val="00ED2AFD"/>
    <w:rsid w:val="00ED2BF2"/>
    <w:rsid w:val="00ED2FAF"/>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34A"/>
    <w:rsid w:val="00ED664F"/>
    <w:rsid w:val="00ED665F"/>
    <w:rsid w:val="00ED69B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79"/>
    <w:rsid w:val="00EE1BC6"/>
    <w:rsid w:val="00EE1DF6"/>
    <w:rsid w:val="00EE1E70"/>
    <w:rsid w:val="00EE1EDD"/>
    <w:rsid w:val="00EE1F0E"/>
    <w:rsid w:val="00EE21C5"/>
    <w:rsid w:val="00EE2512"/>
    <w:rsid w:val="00EE265D"/>
    <w:rsid w:val="00EE271B"/>
    <w:rsid w:val="00EE2B62"/>
    <w:rsid w:val="00EE2F5A"/>
    <w:rsid w:val="00EE312D"/>
    <w:rsid w:val="00EE3228"/>
    <w:rsid w:val="00EE345D"/>
    <w:rsid w:val="00EE3BF9"/>
    <w:rsid w:val="00EE3DEF"/>
    <w:rsid w:val="00EE3F9E"/>
    <w:rsid w:val="00EE41BD"/>
    <w:rsid w:val="00EE42DA"/>
    <w:rsid w:val="00EE433E"/>
    <w:rsid w:val="00EE46C9"/>
    <w:rsid w:val="00EE47FE"/>
    <w:rsid w:val="00EE5172"/>
    <w:rsid w:val="00EE51C8"/>
    <w:rsid w:val="00EE58AE"/>
    <w:rsid w:val="00EE61BE"/>
    <w:rsid w:val="00EE69AC"/>
    <w:rsid w:val="00EE6A4B"/>
    <w:rsid w:val="00EE6A6C"/>
    <w:rsid w:val="00EE6FC8"/>
    <w:rsid w:val="00EE7314"/>
    <w:rsid w:val="00EE78E6"/>
    <w:rsid w:val="00EE7AFB"/>
    <w:rsid w:val="00EE7D8F"/>
    <w:rsid w:val="00EE7FAC"/>
    <w:rsid w:val="00EF051F"/>
    <w:rsid w:val="00EF09F1"/>
    <w:rsid w:val="00EF0D52"/>
    <w:rsid w:val="00EF0FE8"/>
    <w:rsid w:val="00EF165D"/>
    <w:rsid w:val="00EF184E"/>
    <w:rsid w:val="00EF1E1A"/>
    <w:rsid w:val="00EF2271"/>
    <w:rsid w:val="00EF26D8"/>
    <w:rsid w:val="00EF275C"/>
    <w:rsid w:val="00EF2765"/>
    <w:rsid w:val="00EF2895"/>
    <w:rsid w:val="00EF2FE3"/>
    <w:rsid w:val="00EF309E"/>
    <w:rsid w:val="00EF32AE"/>
    <w:rsid w:val="00EF343D"/>
    <w:rsid w:val="00EF37AF"/>
    <w:rsid w:val="00EF38E4"/>
    <w:rsid w:val="00EF3914"/>
    <w:rsid w:val="00EF4318"/>
    <w:rsid w:val="00EF4493"/>
    <w:rsid w:val="00EF464B"/>
    <w:rsid w:val="00EF469B"/>
    <w:rsid w:val="00EF4A03"/>
    <w:rsid w:val="00EF51B8"/>
    <w:rsid w:val="00EF53D5"/>
    <w:rsid w:val="00EF570D"/>
    <w:rsid w:val="00EF58D0"/>
    <w:rsid w:val="00EF607D"/>
    <w:rsid w:val="00EF6148"/>
    <w:rsid w:val="00EF61F7"/>
    <w:rsid w:val="00EF6C19"/>
    <w:rsid w:val="00EF6DA4"/>
    <w:rsid w:val="00EF73F9"/>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15F"/>
    <w:rsid w:val="00F03744"/>
    <w:rsid w:val="00F04502"/>
    <w:rsid w:val="00F045B1"/>
    <w:rsid w:val="00F0480E"/>
    <w:rsid w:val="00F04DD2"/>
    <w:rsid w:val="00F04E0A"/>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3343"/>
    <w:rsid w:val="00F13398"/>
    <w:rsid w:val="00F13405"/>
    <w:rsid w:val="00F13436"/>
    <w:rsid w:val="00F1350F"/>
    <w:rsid w:val="00F137C0"/>
    <w:rsid w:val="00F13854"/>
    <w:rsid w:val="00F1385F"/>
    <w:rsid w:val="00F13893"/>
    <w:rsid w:val="00F13931"/>
    <w:rsid w:val="00F13AE3"/>
    <w:rsid w:val="00F13F83"/>
    <w:rsid w:val="00F15AE4"/>
    <w:rsid w:val="00F15B21"/>
    <w:rsid w:val="00F15D20"/>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2B44"/>
    <w:rsid w:val="00F233A0"/>
    <w:rsid w:val="00F23602"/>
    <w:rsid w:val="00F23952"/>
    <w:rsid w:val="00F23A7B"/>
    <w:rsid w:val="00F23C2A"/>
    <w:rsid w:val="00F23D5A"/>
    <w:rsid w:val="00F23F08"/>
    <w:rsid w:val="00F2435F"/>
    <w:rsid w:val="00F2439B"/>
    <w:rsid w:val="00F24504"/>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8E0"/>
    <w:rsid w:val="00F30A42"/>
    <w:rsid w:val="00F30AE4"/>
    <w:rsid w:val="00F30BB7"/>
    <w:rsid w:val="00F31184"/>
    <w:rsid w:val="00F3135A"/>
    <w:rsid w:val="00F31424"/>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512"/>
    <w:rsid w:val="00F3564F"/>
    <w:rsid w:val="00F35C47"/>
    <w:rsid w:val="00F35DE4"/>
    <w:rsid w:val="00F36047"/>
    <w:rsid w:val="00F361C4"/>
    <w:rsid w:val="00F361DE"/>
    <w:rsid w:val="00F36379"/>
    <w:rsid w:val="00F36391"/>
    <w:rsid w:val="00F368BE"/>
    <w:rsid w:val="00F36983"/>
    <w:rsid w:val="00F36BD2"/>
    <w:rsid w:val="00F36DA7"/>
    <w:rsid w:val="00F37419"/>
    <w:rsid w:val="00F3764E"/>
    <w:rsid w:val="00F3775A"/>
    <w:rsid w:val="00F37890"/>
    <w:rsid w:val="00F37945"/>
    <w:rsid w:val="00F37BEC"/>
    <w:rsid w:val="00F37D70"/>
    <w:rsid w:val="00F40220"/>
    <w:rsid w:val="00F402D8"/>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A7B"/>
    <w:rsid w:val="00F43E54"/>
    <w:rsid w:val="00F43EF2"/>
    <w:rsid w:val="00F44459"/>
    <w:rsid w:val="00F445F4"/>
    <w:rsid w:val="00F44B09"/>
    <w:rsid w:val="00F45052"/>
    <w:rsid w:val="00F45797"/>
    <w:rsid w:val="00F4605C"/>
    <w:rsid w:val="00F46687"/>
    <w:rsid w:val="00F46ACD"/>
    <w:rsid w:val="00F46B81"/>
    <w:rsid w:val="00F46EC1"/>
    <w:rsid w:val="00F4718D"/>
    <w:rsid w:val="00F47291"/>
    <w:rsid w:val="00F474AF"/>
    <w:rsid w:val="00F47988"/>
    <w:rsid w:val="00F50F89"/>
    <w:rsid w:val="00F5169E"/>
    <w:rsid w:val="00F51742"/>
    <w:rsid w:val="00F51CB9"/>
    <w:rsid w:val="00F51CF8"/>
    <w:rsid w:val="00F51E09"/>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408"/>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925"/>
    <w:rsid w:val="00F63F5A"/>
    <w:rsid w:val="00F63FB7"/>
    <w:rsid w:val="00F6402B"/>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12A8"/>
    <w:rsid w:val="00F716C8"/>
    <w:rsid w:val="00F7183E"/>
    <w:rsid w:val="00F71890"/>
    <w:rsid w:val="00F71A7B"/>
    <w:rsid w:val="00F71AE7"/>
    <w:rsid w:val="00F71CF0"/>
    <w:rsid w:val="00F7219E"/>
    <w:rsid w:val="00F727F2"/>
    <w:rsid w:val="00F72ACA"/>
    <w:rsid w:val="00F72E53"/>
    <w:rsid w:val="00F72F15"/>
    <w:rsid w:val="00F73C09"/>
    <w:rsid w:val="00F73C2E"/>
    <w:rsid w:val="00F73EDA"/>
    <w:rsid w:val="00F74704"/>
    <w:rsid w:val="00F7473B"/>
    <w:rsid w:val="00F74D10"/>
    <w:rsid w:val="00F75060"/>
    <w:rsid w:val="00F75688"/>
    <w:rsid w:val="00F75E16"/>
    <w:rsid w:val="00F75EC7"/>
    <w:rsid w:val="00F761C2"/>
    <w:rsid w:val="00F761D9"/>
    <w:rsid w:val="00F76761"/>
    <w:rsid w:val="00F76A52"/>
    <w:rsid w:val="00F778EA"/>
    <w:rsid w:val="00F77CAA"/>
    <w:rsid w:val="00F77D9B"/>
    <w:rsid w:val="00F80088"/>
    <w:rsid w:val="00F80595"/>
    <w:rsid w:val="00F805AB"/>
    <w:rsid w:val="00F80D3C"/>
    <w:rsid w:val="00F80E6B"/>
    <w:rsid w:val="00F812C4"/>
    <w:rsid w:val="00F81C8F"/>
    <w:rsid w:val="00F81E24"/>
    <w:rsid w:val="00F81E68"/>
    <w:rsid w:val="00F81F56"/>
    <w:rsid w:val="00F820AF"/>
    <w:rsid w:val="00F82AB9"/>
    <w:rsid w:val="00F82AD2"/>
    <w:rsid w:val="00F82B4B"/>
    <w:rsid w:val="00F83122"/>
    <w:rsid w:val="00F831C4"/>
    <w:rsid w:val="00F831D2"/>
    <w:rsid w:val="00F832A5"/>
    <w:rsid w:val="00F8365F"/>
    <w:rsid w:val="00F84419"/>
    <w:rsid w:val="00F8446C"/>
    <w:rsid w:val="00F845B7"/>
    <w:rsid w:val="00F84934"/>
    <w:rsid w:val="00F84BAA"/>
    <w:rsid w:val="00F84C75"/>
    <w:rsid w:val="00F85107"/>
    <w:rsid w:val="00F8533F"/>
    <w:rsid w:val="00F858DE"/>
    <w:rsid w:val="00F85BDA"/>
    <w:rsid w:val="00F8607E"/>
    <w:rsid w:val="00F86213"/>
    <w:rsid w:val="00F863F6"/>
    <w:rsid w:val="00F86608"/>
    <w:rsid w:val="00F86B7C"/>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FA"/>
    <w:rsid w:val="00F93DD2"/>
    <w:rsid w:val="00F94A10"/>
    <w:rsid w:val="00F94C7B"/>
    <w:rsid w:val="00F94C8D"/>
    <w:rsid w:val="00F94CF1"/>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B98"/>
    <w:rsid w:val="00FA0E53"/>
    <w:rsid w:val="00FA159F"/>
    <w:rsid w:val="00FA177F"/>
    <w:rsid w:val="00FA187A"/>
    <w:rsid w:val="00FA19A0"/>
    <w:rsid w:val="00FA1ACD"/>
    <w:rsid w:val="00FA1C18"/>
    <w:rsid w:val="00FA24E4"/>
    <w:rsid w:val="00FA2668"/>
    <w:rsid w:val="00FA2B74"/>
    <w:rsid w:val="00FA2D64"/>
    <w:rsid w:val="00FA2E2F"/>
    <w:rsid w:val="00FA2E75"/>
    <w:rsid w:val="00FA346F"/>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8C0"/>
    <w:rsid w:val="00FA78FE"/>
    <w:rsid w:val="00FA7956"/>
    <w:rsid w:val="00FB0086"/>
    <w:rsid w:val="00FB0155"/>
    <w:rsid w:val="00FB0263"/>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8B7"/>
    <w:rsid w:val="00FB2996"/>
    <w:rsid w:val="00FB30B6"/>
    <w:rsid w:val="00FB3472"/>
    <w:rsid w:val="00FB35E4"/>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B9D"/>
    <w:rsid w:val="00FB7CB9"/>
    <w:rsid w:val="00FB7DCA"/>
    <w:rsid w:val="00FB7F0C"/>
    <w:rsid w:val="00FC00B5"/>
    <w:rsid w:val="00FC0188"/>
    <w:rsid w:val="00FC01FC"/>
    <w:rsid w:val="00FC0782"/>
    <w:rsid w:val="00FC0B17"/>
    <w:rsid w:val="00FC0B41"/>
    <w:rsid w:val="00FC0BA5"/>
    <w:rsid w:val="00FC0F62"/>
    <w:rsid w:val="00FC1199"/>
    <w:rsid w:val="00FC1F38"/>
    <w:rsid w:val="00FC23EC"/>
    <w:rsid w:val="00FC2500"/>
    <w:rsid w:val="00FC2634"/>
    <w:rsid w:val="00FC29AF"/>
    <w:rsid w:val="00FC2BE4"/>
    <w:rsid w:val="00FC3180"/>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D03"/>
    <w:rsid w:val="00FD22AF"/>
    <w:rsid w:val="00FD2330"/>
    <w:rsid w:val="00FD258A"/>
    <w:rsid w:val="00FD2686"/>
    <w:rsid w:val="00FD269C"/>
    <w:rsid w:val="00FD2836"/>
    <w:rsid w:val="00FD2A47"/>
    <w:rsid w:val="00FD31C4"/>
    <w:rsid w:val="00FD368D"/>
    <w:rsid w:val="00FD3AE5"/>
    <w:rsid w:val="00FD3D59"/>
    <w:rsid w:val="00FD3DAF"/>
    <w:rsid w:val="00FD43B2"/>
    <w:rsid w:val="00FD4696"/>
    <w:rsid w:val="00FD46F8"/>
    <w:rsid w:val="00FD4CCB"/>
    <w:rsid w:val="00FD4D35"/>
    <w:rsid w:val="00FD51AE"/>
    <w:rsid w:val="00FD541F"/>
    <w:rsid w:val="00FD5488"/>
    <w:rsid w:val="00FD5701"/>
    <w:rsid w:val="00FD59FC"/>
    <w:rsid w:val="00FD645D"/>
    <w:rsid w:val="00FD694B"/>
    <w:rsid w:val="00FD70B7"/>
    <w:rsid w:val="00FD73D7"/>
    <w:rsid w:val="00FD73E4"/>
    <w:rsid w:val="00FD77F1"/>
    <w:rsid w:val="00FD78FD"/>
    <w:rsid w:val="00FD79FA"/>
    <w:rsid w:val="00FD7BEC"/>
    <w:rsid w:val="00FE00D2"/>
    <w:rsid w:val="00FE0E54"/>
    <w:rsid w:val="00FE0E67"/>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837"/>
    <w:rsid w:val="00FE6A19"/>
    <w:rsid w:val="00FE6F8C"/>
    <w:rsid w:val="00FE7442"/>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B3E"/>
    <w:rsid w:val="00FF3C5A"/>
    <w:rsid w:val="00FF3FEF"/>
    <w:rsid w:val="00FF472E"/>
    <w:rsid w:val="00FF486A"/>
    <w:rsid w:val="00FF4CE0"/>
    <w:rsid w:val="00FF4EB5"/>
    <w:rsid w:val="00FF5017"/>
    <w:rsid w:val="00FF530E"/>
    <w:rsid w:val="00FF535E"/>
    <w:rsid w:val="00FF541D"/>
    <w:rsid w:val="00FF5470"/>
    <w:rsid w:val="00FF565B"/>
    <w:rsid w:val="00FF57B3"/>
    <w:rsid w:val="00FF5A26"/>
    <w:rsid w:val="00FF5E61"/>
    <w:rsid w:val="00FF5F3A"/>
    <w:rsid w:val="00FF5FD4"/>
    <w:rsid w:val="00FF6356"/>
    <w:rsid w:val="00FF651C"/>
    <w:rsid w:val="00FF6699"/>
    <w:rsid w:val="00FF67D4"/>
    <w:rsid w:val="00FF6CCA"/>
    <w:rsid w:val="00FF6DA1"/>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F612-EED8-4B74-89C9-299CA5BD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4355</Words>
  <Characters>23955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2</cp:revision>
  <cp:lastPrinted>2021-01-29T23:07:00Z</cp:lastPrinted>
  <dcterms:created xsi:type="dcterms:W3CDTF">2021-06-08T17:35:00Z</dcterms:created>
  <dcterms:modified xsi:type="dcterms:W3CDTF">2021-06-08T17:35:00Z</dcterms:modified>
</cp:coreProperties>
</file>